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90" w:rsidRPr="00615CE6" w:rsidRDefault="008C0890" w:rsidP="0027285D">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 xml:space="preserve">Article Title (TH </w:t>
      </w:r>
      <w:proofErr w:type="spellStart"/>
      <w:r>
        <w:rPr>
          <w:rFonts w:ascii="TH SarabunPSK" w:hAnsi="TH SarabunPSK" w:cs="TH SarabunPSK"/>
          <w:b/>
          <w:bCs/>
          <w:color w:val="000000"/>
          <w:sz w:val="32"/>
          <w:szCs w:val="32"/>
        </w:rPr>
        <w:t>SarabunPSK</w:t>
      </w:r>
      <w:proofErr w:type="spellEnd"/>
      <w:r w:rsidR="005F0F25">
        <w:rPr>
          <w:rFonts w:ascii="TH SarabunPSK" w:hAnsi="TH SarabunPSK" w:cs="TH SarabunPSK"/>
          <w:b/>
          <w:bCs/>
          <w:color w:val="000000"/>
          <w:sz w:val="32"/>
          <w:szCs w:val="32"/>
        </w:rPr>
        <w:t>,</w:t>
      </w:r>
      <w:r>
        <w:rPr>
          <w:rFonts w:ascii="TH SarabunPSK" w:hAnsi="TH SarabunPSK" w:cs="TH SarabunPSK"/>
          <w:b/>
          <w:bCs/>
          <w:color w:val="000000"/>
          <w:sz w:val="32"/>
          <w:szCs w:val="32"/>
        </w:rPr>
        <w:t xml:space="preserve"> </w:t>
      </w:r>
      <w:r w:rsidR="005F0F25">
        <w:rPr>
          <w:rFonts w:ascii="TH SarabunPSK" w:hAnsi="TH SarabunPSK" w:cs="TH SarabunPSK"/>
          <w:b/>
          <w:bCs/>
          <w:color w:val="000000"/>
          <w:sz w:val="32"/>
          <w:szCs w:val="32"/>
        </w:rPr>
        <w:t xml:space="preserve">bold, font size </w:t>
      </w:r>
      <w:r>
        <w:rPr>
          <w:rFonts w:ascii="TH SarabunPSK" w:hAnsi="TH SarabunPSK" w:cs="TH SarabunPSK"/>
          <w:b/>
          <w:bCs/>
          <w:color w:val="000000"/>
          <w:sz w:val="32"/>
          <w:szCs w:val="32"/>
        </w:rPr>
        <w:t xml:space="preserve">16 </w:t>
      </w:r>
      <w:proofErr w:type="spellStart"/>
      <w:r>
        <w:rPr>
          <w:rFonts w:ascii="TH SarabunPSK" w:hAnsi="TH SarabunPSK" w:cs="TH SarabunPSK"/>
          <w:b/>
          <w:bCs/>
          <w:color w:val="000000"/>
          <w:sz w:val="32"/>
          <w:szCs w:val="32"/>
        </w:rPr>
        <w:t>pt</w:t>
      </w:r>
      <w:proofErr w:type="spellEnd"/>
      <w:r>
        <w:rPr>
          <w:rFonts w:ascii="TH SarabunPSK" w:hAnsi="TH SarabunPSK" w:cs="TH SarabunPSK"/>
          <w:b/>
          <w:bCs/>
          <w:color w:val="000000"/>
          <w:sz w:val="32"/>
          <w:szCs w:val="32"/>
        </w:rPr>
        <w:t>)</w:t>
      </w:r>
    </w:p>
    <w:p w:rsidR="00746290" w:rsidRPr="008C0890" w:rsidRDefault="00746290" w:rsidP="0027285D">
      <w:pPr>
        <w:jc w:val="center"/>
        <w:rPr>
          <w:rFonts w:ascii="TH SarabunPSK" w:hAnsi="TH SarabunPSK" w:cs="TH SarabunPSK"/>
          <w:b/>
          <w:bCs/>
          <w:color w:val="000000"/>
          <w:sz w:val="28"/>
        </w:rPr>
      </w:pPr>
    </w:p>
    <w:p w:rsidR="00746290" w:rsidRPr="00615CE6" w:rsidRDefault="0099001C" w:rsidP="0027285D">
      <w:pPr>
        <w:jc w:val="center"/>
        <w:rPr>
          <w:rFonts w:ascii="TH SarabunPSK" w:hAnsi="TH SarabunPSK" w:cs="TH SarabunPSK"/>
          <w:spacing w:val="-4"/>
          <w:sz w:val="28"/>
        </w:rPr>
      </w:pPr>
      <w:r>
        <w:rPr>
          <w:rFonts w:ascii="TH SarabunPSK" w:hAnsi="TH SarabunPSK" w:cs="TH SarabunPSK"/>
          <w:spacing w:val="-4"/>
          <w:sz w:val="28"/>
        </w:rPr>
        <w:t>Name-S</w:t>
      </w:r>
      <w:r w:rsidR="00746290">
        <w:rPr>
          <w:rFonts w:ascii="TH SarabunPSK" w:hAnsi="TH SarabunPSK" w:cs="TH SarabunPSK"/>
          <w:spacing w:val="-4"/>
          <w:sz w:val="28"/>
        </w:rPr>
        <w:t>urname</w:t>
      </w:r>
      <w:r w:rsidR="00533B91">
        <w:rPr>
          <w:rFonts w:ascii="TH SarabunPSK" w:hAnsi="TH SarabunPSK" w:cs="TH SarabunPSK"/>
          <w:spacing w:val="-4"/>
          <w:sz w:val="28"/>
        </w:rPr>
        <w:t xml:space="preserve"> of student</w:t>
      </w:r>
      <w:r w:rsidR="00746290">
        <w:rPr>
          <w:rFonts w:ascii="TH SarabunPSK" w:hAnsi="TH SarabunPSK" w:cs="TH SarabunPSK"/>
          <w:spacing w:val="-4"/>
          <w:sz w:val="28"/>
        </w:rPr>
        <w:t xml:space="preserve"> </w:t>
      </w:r>
      <w:r w:rsidR="00746290" w:rsidRPr="00746290">
        <w:rPr>
          <w:rFonts w:ascii="TH SarabunPSK" w:hAnsi="TH SarabunPSK" w:cs="TH SarabunPSK"/>
          <w:spacing w:val="-4"/>
          <w:sz w:val="28"/>
        </w:rPr>
        <w:t>(</w:t>
      </w:r>
      <w:r w:rsidR="005F0F25" w:rsidRPr="00746290">
        <w:rPr>
          <w:rFonts w:ascii="TH SarabunPSK" w:hAnsi="TH SarabunPSK" w:cs="TH SarabunPSK"/>
          <w:spacing w:val="-4"/>
          <w:sz w:val="28"/>
        </w:rPr>
        <w:t xml:space="preserve">TH </w:t>
      </w:r>
      <w:proofErr w:type="spellStart"/>
      <w:r w:rsidR="005F0F25" w:rsidRPr="00746290">
        <w:rPr>
          <w:rFonts w:ascii="TH SarabunPSK" w:hAnsi="TH SarabunPSK" w:cs="TH SarabunPSK"/>
          <w:spacing w:val="-4"/>
          <w:sz w:val="28"/>
        </w:rPr>
        <w:t>SarabunPSK</w:t>
      </w:r>
      <w:proofErr w:type="spellEnd"/>
      <w:r w:rsidR="005F0F25">
        <w:rPr>
          <w:rFonts w:ascii="TH SarabunPSK" w:hAnsi="TH SarabunPSK" w:cs="TH SarabunPSK"/>
          <w:spacing w:val="-4"/>
          <w:sz w:val="28"/>
        </w:rPr>
        <w:t>,</w:t>
      </w:r>
      <w:r w:rsidR="005F0F25" w:rsidRPr="00746290">
        <w:rPr>
          <w:rFonts w:ascii="TH SarabunPSK" w:hAnsi="TH SarabunPSK" w:cs="TH SarabunPSK"/>
          <w:spacing w:val="-4"/>
          <w:sz w:val="28"/>
        </w:rPr>
        <w:t xml:space="preserve"> </w:t>
      </w:r>
      <w:r w:rsidR="005F0F25">
        <w:rPr>
          <w:rFonts w:ascii="TH SarabunPSK" w:hAnsi="TH SarabunPSK" w:cs="TH SarabunPSK"/>
          <w:spacing w:val="-4"/>
          <w:sz w:val="28"/>
        </w:rPr>
        <w:t>normal,</w:t>
      </w:r>
      <w:r w:rsidR="005F0F25" w:rsidRPr="00746290">
        <w:rPr>
          <w:rFonts w:ascii="TH SarabunPSK" w:hAnsi="TH SarabunPSK" w:cs="TH SarabunPSK"/>
          <w:spacing w:val="-4"/>
          <w:sz w:val="28"/>
        </w:rPr>
        <w:t xml:space="preserve"> </w:t>
      </w:r>
      <w:r w:rsidR="005F0F25" w:rsidRPr="005F0F25">
        <w:rPr>
          <w:rFonts w:ascii="TH SarabunPSK" w:hAnsi="TH SarabunPSK" w:cs="TH SarabunPSK"/>
          <w:spacing w:val="-4"/>
          <w:sz w:val="28"/>
        </w:rPr>
        <w:t xml:space="preserve">font size </w:t>
      </w:r>
      <w:r w:rsidR="005F0F25" w:rsidRPr="00746290">
        <w:rPr>
          <w:rFonts w:ascii="TH SarabunPSK" w:hAnsi="TH SarabunPSK" w:cs="TH SarabunPSK"/>
          <w:spacing w:val="-4"/>
          <w:sz w:val="28"/>
        </w:rPr>
        <w:t>1</w:t>
      </w:r>
      <w:r w:rsidR="005F0F25">
        <w:rPr>
          <w:rFonts w:ascii="TH SarabunPSK" w:hAnsi="TH SarabunPSK" w:cs="TH SarabunPSK"/>
          <w:spacing w:val="-4"/>
          <w:sz w:val="28"/>
        </w:rPr>
        <w:t>2</w:t>
      </w:r>
      <w:r w:rsidR="005F0F25" w:rsidRPr="00746290">
        <w:rPr>
          <w:rFonts w:ascii="TH SarabunPSK" w:hAnsi="TH SarabunPSK" w:cs="TH SarabunPSK"/>
          <w:spacing w:val="-4"/>
          <w:sz w:val="28"/>
        </w:rPr>
        <w:t xml:space="preserve"> </w:t>
      </w:r>
      <w:proofErr w:type="spellStart"/>
      <w:r w:rsidR="005F0F25" w:rsidRPr="00746290">
        <w:rPr>
          <w:rFonts w:ascii="TH SarabunPSK" w:hAnsi="TH SarabunPSK" w:cs="TH SarabunPSK"/>
          <w:spacing w:val="-4"/>
          <w:sz w:val="28"/>
        </w:rPr>
        <w:t>pt</w:t>
      </w:r>
      <w:proofErr w:type="spellEnd"/>
      <w:proofErr w:type="gramStart"/>
      <w:r w:rsidR="00746290" w:rsidRPr="00746290">
        <w:rPr>
          <w:rFonts w:ascii="TH SarabunPSK" w:hAnsi="TH SarabunPSK" w:cs="TH SarabunPSK"/>
          <w:spacing w:val="-4"/>
          <w:sz w:val="28"/>
        </w:rPr>
        <w:t>)</w:t>
      </w:r>
      <w:r w:rsidR="00746290" w:rsidRPr="00746290">
        <w:rPr>
          <w:rFonts w:ascii="TH SarabunPSK" w:hAnsi="TH SarabunPSK" w:cs="TH SarabunPSK"/>
          <w:spacing w:val="-4"/>
          <w:sz w:val="32"/>
          <w:szCs w:val="32"/>
          <w:vertAlign w:val="superscript"/>
        </w:rPr>
        <w:t>1</w:t>
      </w:r>
      <w:proofErr w:type="gramEnd"/>
    </w:p>
    <w:p w:rsidR="000F4C65" w:rsidRPr="00615CE6" w:rsidRDefault="0099001C" w:rsidP="000F4C65">
      <w:pPr>
        <w:jc w:val="center"/>
        <w:rPr>
          <w:rFonts w:ascii="TH SarabunPSK" w:hAnsi="TH SarabunPSK" w:cs="TH SarabunPSK"/>
          <w:spacing w:val="-4"/>
          <w:sz w:val="28"/>
        </w:rPr>
      </w:pPr>
      <w:r>
        <w:rPr>
          <w:rFonts w:ascii="TH SarabunPSK" w:hAnsi="TH SarabunPSK" w:cs="TH SarabunPSK"/>
          <w:spacing w:val="-4"/>
          <w:sz w:val="28"/>
        </w:rPr>
        <w:t>Name-Surname of major</w:t>
      </w:r>
      <w:r w:rsidR="000F4C65">
        <w:rPr>
          <w:rFonts w:ascii="TH SarabunPSK" w:hAnsi="TH SarabunPSK" w:cs="TH SarabunPSK"/>
          <w:spacing w:val="-4"/>
          <w:sz w:val="28"/>
        </w:rPr>
        <w:t xml:space="preserve"> advisor </w:t>
      </w:r>
      <w:r w:rsidR="000F4C65" w:rsidRPr="00746290">
        <w:rPr>
          <w:rFonts w:ascii="TH SarabunPSK" w:hAnsi="TH SarabunPSK" w:cs="TH SarabunPSK"/>
          <w:spacing w:val="-4"/>
          <w:sz w:val="28"/>
        </w:rPr>
        <w:t>(</w:t>
      </w:r>
      <w:r w:rsidR="005F0F25" w:rsidRPr="00746290">
        <w:rPr>
          <w:rFonts w:ascii="TH SarabunPSK" w:hAnsi="TH SarabunPSK" w:cs="TH SarabunPSK"/>
          <w:spacing w:val="-4"/>
          <w:sz w:val="28"/>
        </w:rPr>
        <w:t xml:space="preserve">TH </w:t>
      </w:r>
      <w:proofErr w:type="spellStart"/>
      <w:r w:rsidR="005F0F25" w:rsidRPr="00746290">
        <w:rPr>
          <w:rFonts w:ascii="TH SarabunPSK" w:hAnsi="TH SarabunPSK" w:cs="TH SarabunPSK"/>
          <w:spacing w:val="-4"/>
          <w:sz w:val="28"/>
        </w:rPr>
        <w:t>SarabunPSK</w:t>
      </w:r>
      <w:proofErr w:type="spellEnd"/>
      <w:r w:rsidR="005F0F25">
        <w:rPr>
          <w:rFonts w:ascii="TH SarabunPSK" w:hAnsi="TH SarabunPSK" w:cs="TH SarabunPSK"/>
          <w:spacing w:val="-4"/>
          <w:sz w:val="28"/>
        </w:rPr>
        <w:t>,</w:t>
      </w:r>
      <w:r w:rsidR="005F0F25" w:rsidRPr="00746290">
        <w:rPr>
          <w:rFonts w:ascii="TH SarabunPSK" w:hAnsi="TH SarabunPSK" w:cs="TH SarabunPSK"/>
          <w:spacing w:val="-4"/>
          <w:sz w:val="28"/>
        </w:rPr>
        <w:t xml:space="preserve"> </w:t>
      </w:r>
      <w:r w:rsidR="005F0F25">
        <w:rPr>
          <w:rFonts w:ascii="TH SarabunPSK" w:hAnsi="TH SarabunPSK" w:cs="TH SarabunPSK"/>
          <w:spacing w:val="-4"/>
          <w:sz w:val="28"/>
        </w:rPr>
        <w:t>normal,</w:t>
      </w:r>
      <w:r w:rsidR="005F0F25" w:rsidRPr="00746290">
        <w:rPr>
          <w:rFonts w:ascii="TH SarabunPSK" w:hAnsi="TH SarabunPSK" w:cs="TH SarabunPSK"/>
          <w:spacing w:val="-4"/>
          <w:sz w:val="28"/>
        </w:rPr>
        <w:t xml:space="preserve"> </w:t>
      </w:r>
      <w:r w:rsidR="005F0F25" w:rsidRPr="005F0F25">
        <w:rPr>
          <w:rFonts w:ascii="TH SarabunPSK" w:hAnsi="TH SarabunPSK" w:cs="TH SarabunPSK"/>
          <w:spacing w:val="-4"/>
          <w:sz w:val="28"/>
        </w:rPr>
        <w:t xml:space="preserve">font size </w:t>
      </w:r>
      <w:r w:rsidR="005F0F25" w:rsidRPr="00746290">
        <w:rPr>
          <w:rFonts w:ascii="TH SarabunPSK" w:hAnsi="TH SarabunPSK" w:cs="TH SarabunPSK"/>
          <w:spacing w:val="-4"/>
          <w:sz w:val="28"/>
        </w:rPr>
        <w:t>1</w:t>
      </w:r>
      <w:r w:rsidR="005F0F25">
        <w:rPr>
          <w:rFonts w:ascii="TH SarabunPSK" w:hAnsi="TH SarabunPSK" w:cs="TH SarabunPSK"/>
          <w:spacing w:val="-4"/>
          <w:sz w:val="28"/>
        </w:rPr>
        <w:t>2</w:t>
      </w:r>
      <w:r w:rsidR="005F0F25" w:rsidRPr="00746290">
        <w:rPr>
          <w:rFonts w:ascii="TH SarabunPSK" w:hAnsi="TH SarabunPSK" w:cs="TH SarabunPSK"/>
          <w:spacing w:val="-4"/>
          <w:sz w:val="28"/>
        </w:rPr>
        <w:t xml:space="preserve"> </w:t>
      </w:r>
      <w:proofErr w:type="spellStart"/>
      <w:r w:rsidR="005F0F25" w:rsidRPr="00746290">
        <w:rPr>
          <w:rFonts w:ascii="TH SarabunPSK" w:hAnsi="TH SarabunPSK" w:cs="TH SarabunPSK"/>
          <w:spacing w:val="-4"/>
          <w:sz w:val="28"/>
        </w:rPr>
        <w:t>pt</w:t>
      </w:r>
      <w:proofErr w:type="spellEnd"/>
      <w:proofErr w:type="gramStart"/>
      <w:r w:rsidR="000F4C65" w:rsidRPr="00746290">
        <w:rPr>
          <w:rFonts w:ascii="TH SarabunPSK" w:hAnsi="TH SarabunPSK" w:cs="TH SarabunPSK"/>
          <w:spacing w:val="-4"/>
          <w:sz w:val="28"/>
        </w:rPr>
        <w:t>)</w:t>
      </w:r>
      <w:r w:rsidR="000F4C65" w:rsidRPr="000F4C65">
        <w:rPr>
          <w:rFonts w:ascii="TH SarabunPSK" w:hAnsi="TH SarabunPSK" w:cs="TH SarabunPSK"/>
          <w:spacing w:val="-4"/>
          <w:sz w:val="32"/>
          <w:szCs w:val="32"/>
          <w:vertAlign w:val="superscript"/>
        </w:rPr>
        <w:t>2</w:t>
      </w:r>
      <w:proofErr w:type="gramEnd"/>
    </w:p>
    <w:p w:rsidR="000F4C65" w:rsidRPr="00615CE6" w:rsidRDefault="0099001C" w:rsidP="000F4C65">
      <w:pPr>
        <w:jc w:val="center"/>
        <w:rPr>
          <w:rFonts w:ascii="TH SarabunPSK" w:hAnsi="TH SarabunPSK" w:cs="TH SarabunPSK"/>
          <w:spacing w:val="-4"/>
          <w:sz w:val="28"/>
        </w:rPr>
      </w:pPr>
      <w:r>
        <w:rPr>
          <w:rFonts w:ascii="TH SarabunPSK" w:hAnsi="TH SarabunPSK" w:cs="TH SarabunPSK"/>
          <w:spacing w:val="-4"/>
          <w:sz w:val="28"/>
        </w:rPr>
        <w:t xml:space="preserve">Name-Surname of </w:t>
      </w:r>
      <w:r w:rsidR="000F4C65">
        <w:rPr>
          <w:rFonts w:ascii="TH SarabunPSK" w:hAnsi="TH SarabunPSK" w:cs="TH SarabunPSK"/>
          <w:spacing w:val="-4"/>
          <w:sz w:val="28"/>
        </w:rPr>
        <w:t xml:space="preserve">co-advisor </w:t>
      </w:r>
      <w:r w:rsidR="000F4C65" w:rsidRPr="00746290">
        <w:rPr>
          <w:rFonts w:ascii="TH SarabunPSK" w:hAnsi="TH SarabunPSK" w:cs="TH SarabunPSK"/>
          <w:spacing w:val="-4"/>
          <w:sz w:val="28"/>
        </w:rPr>
        <w:t>(</w:t>
      </w:r>
      <w:r w:rsidR="005F0F25" w:rsidRPr="00746290">
        <w:rPr>
          <w:rFonts w:ascii="TH SarabunPSK" w:hAnsi="TH SarabunPSK" w:cs="TH SarabunPSK"/>
          <w:spacing w:val="-4"/>
          <w:sz w:val="28"/>
        </w:rPr>
        <w:t xml:space="preserve">TH </w:t>
      </w:r>
      <w:proofErr w:type="spellStart"/>
      <w:r w:rsidR="005F0F25" w:rsidRPr="00746290">
        <w:rPr>
          <w:rFonts w:ascii="TH SarabunPSK" w:hAnsi="TH SarabunPSK" w:cs="TH SarabunPSK"/>
          <w:spacing w:val="-4"/>
          <w:sz w:val="28"/>
        </w:rPr>
        <w:t>SarabunPSK</w:t>
      </w:r>
      <w:proofErr w:type="spellEnd"/>
      <w:r w:rsidR="005F0F25">
        <w:rPr>
          <w:rFonts w:ascii="TH SarabunPSK" w:hAnsi="TH SarabunPSK" w:cs="TH SarabunPSK"/>
          <w:spacing w:val="-4"/>
          <w:sz w:val="28"/>
        </w:rPr>
        <w:t>,</w:t>
      </w:r>
      <w:r w:rsidR="005F0F25" w:rsidRPr="00746290">
        <w:rPr>
          <w:rFonts w:ascii="TH SarabunPSK" w:hAnsi="TH SarabunPSK" w:cs="TH SarabunPSK"/>
          <w:spacing w:val="-4"/>
          <w:sz w:val="28"/>
        </w:rPr>
        <w:t xml:space="preserve"> </w:t>
      </w:r>
      <w:r w:rsidR="005F0F25">
        <w:rPr>
          <w:rFonts w:ascii="TH SarabunPSK" w:hAnsi="TH SarabunPSK" w:cs="TH SarabunPSK"/>
          <w:spacing w:val="-4"/>
          <w:sz w:val="28"/>
        </w:rPr>
        <w:t>normal,</w:t>
      </w:r>
      <w:r w:rsidR="005F0F25" w:rsidRPr="00746290">
        <w:rPr>
          <w:rFonts w:ascii="TH SarabunPSK" w:hAnsi="TH SarabunPSK" w:cs="TH SarabunPSK"/>
          <w:spacing w:val="-4"/>
          <w:sz w:val="28"/>
        </w:rPr>
        <w:t xml:space="preserve"> </w:t>
      </w:r>
      <w:r w:rsidR="005F0F25" w:rsidRPr="005F0F25">
        <w:rPr>
          <w:rFonts w:ascii="TH SarabunPSK" w:hAnsi="TH SarabunPSK" w:cs="TH SarabunPSK"/>
          <w:spacing w:val="-4"/>
          <w:sz w:val="28"/>
        </w:rPr>
        <w:t xml:space="preserve">font size </w:t>
      </w:r>
      <w:r w:rsidR="005F0F25" w:rsidRPr="00746290">
        <w:rPr>
          <w:rFonts w:ascii="TH SarabunPSK" w:hAnsi="TH SarabunPSK" w:cs="TH SarabunPSK"/>
          <w:spacing w:val="-4"/>
          <w:sz w:val="28"/>
        </w:rPr>
        <w:t>1</w:t>
      </w:r>
      <w:r w:rsidR="005F0F25">
        <w:rPr>
          <w:rFonts w:ascii="TH SarabunPSK" w:hAnsi="TH SarabunPSK" w:cs="TH SarabunPSK"/>
          <w:spacing w:val="-4"/>
          <w:sz w:val="28"/>
        </w:rPr>
        <w:t>2</w:t>
      </w:r>
      <w:r w:rsidR="005F0F25" w:rsidRPr="00746290">
        <w:rPr>
          <w:rFonts w:ascii="TH SarabunPSK" w:hAnsi="TH SarabunPSK" w:cs="TH SarabunPSK"/>
          <w:spacing w:val="-4"/>
          <w:sz w:val="28"/>
        </w:rPr>
        <w:t xml:space="preserve"> </w:t>
      </w:r>
      <w:proofErr w:type="spellStart"/>
      <w:r w:rsidR="005F0F25" w:rsidRPr="00746290">
        <w:rPr>
          <w:rFonts w:ascii="TH SarabunPSK" w:hAnsi="TH SarabunPSK" w:cs="TH SarabunPSK"/>
          <w:spacing w:val="-4"/>
          <w:sz w:val="28"/>
        </w:rPr>
        <w:t>pt</w:t>
      </w:r>
      <w:proofErr w:type="spellEnd"/>
      <w:r w:rsidR="000F4C65" w:rsidRPr="00746290">
        <w:rPr>
          <w:rFonts w:ascii="TH SarabunPSK" w:hAnsi="TH SarabunPSK" w:cs="TH SarabunPSK"/>
          <w:spacing w:val="-4"/>
          <w:sz w:val="28"/>
        </w:rPr>
        <w:t>)</w:t>
      </w:r>
      <w:r w:rsidRPr="0099001C">
        <w:rPr>
          <w:rFonts w:ascii="TH SarabunPSK" w:hAnsi="TH SarabunPSK" w:cs="TH SarabunPSK"/>
          <w:color w:val="000000"/>
          <w:sz w:val="32"/>
          <w:szCs w:val="32"/>
          <w:vertAlign w:val="superscript"/>
        </w:rPr>
        <w:t xml:space="preserve"> </w:t>
      </w:r>
      <w:r w:rsidRPr="00E81DB5">
        <w:rPr>
          <w:rFonts w:ascii="TH SarabunPSK" w:hAnsi="TH SarabunPSK" w:cs="TH SarabunPSK"/>
          <w:color w:val="000000"/>
          <w:sz w:val="32"/>
          <w:szCs w:val="32"/>
          <w:vertAlign w:val="superscript"/>
        </w:rPr>
        <w:t>3</w:t>
      </w:r>
    </w:p>
    <w:p w:rsidR="00BB224B" w:rsidRPr="00615CE6" w:rsidRDefault="00BB224B" w:rsidP="0099001C">
      <w:pPr>
        <w:ind w:left="0" w:firstLine="0"/>
        <w:rPr>
          <w:rFonts w:ascii="TH SarabunPSK" w:hAnsi="TH SarabunPSK" w:cs="TH SarabunPSK"/>
          <w:szCs w:val="24"/>
        </w:rPr>
      </w:pPr>
    </w:p>
    <w:p w:rsidR="00A44F4D" w:rsidRPr="00691C4E" w:rsidRDefault="00246138" w:rsidP="00BA77A4">
      <w:pPr>
        <w:jc w:val="center"/>
        <w:rPr>
          <w:rFonts w:ascii="TH SarabunPSK" w:hAnsi="TH SarabunPSK" w:cs="TH SarabunPSK"/>
          <w:b/>
          <w:bCs/>
          <w:sz w:val="28"/>
        </w:rPr>
      </w:pPr>
      <w:r w:rsidRPr="00691C4E">
        <w:rPr>
          <w:rFonts w:ascii="TH SarabunPSK" w:hAnsi="TH SarabunPSK" w:cs="TH SarabunPSK"/>
          <w:b/>
          <w:bCs/>
          <w:sz w:val="28"/>
        </w:rPr>
        <w:t>Abstract</w:t>
      </w:r>
    </w:p>
    <w:p w:rsidR="0086185A" w:rsidRPr="00615CE6" w:rsidRDefault="0086185A" w:rsidP="00BA77A4">
      <w:pPr>
        <w:jc w:val="center"/>
        <w:rPr>
          <w:rFonts w:ascii="TH SarabunPSK" w:hAnsi="TH SarabunPSK" w:cs="TH SarabunPSK"/>
          <w:b/>
          <w:bCs/>
          <w:sz w:val="32"/>
          <w:szCs w:val="32"/>
        </w:rPr>
      </w:pPr>
    </w:p>
    <w:p w:rsidR="00E43A4E" w:rsidRDefault="00240251" w:rsidP="00E43A4E">
      <w:pPr>
        <w:tabs>
          <w:tab w:val="left" w:pos="720"/>
        </w:tabs>
        <w:ind w:left="0" w:firstLine="0"/>
        <w:rPr>
          <w:rFonts w:ascii="TH SarabunPSK" w:hAnsi="TH SarabunPSK" w:cs="TH SarabunPSK"/>
          <w:sz w:val="28"/>
        </w:rPr>
      </w:pPr>
      <w:r w:rsidRPr="00615CE6">
        <w:rPr>
          <w:rFonts w:ascii="TH SarabunPSK" w:hAnsi="TH SarabunPSK" w:cs="TH SarabunPSK"/>
          <w:sz w:val="28"/>
        </w:rPr>
        <w:tab/>
      </w:r>
      <w:r w:rsidR="00CF75EE">
        <w:rPr>
          <w:rFonts w:ascii="TH SarabunPSK" w:hAnsi="TH SarabunPSK" w:cs="TH SarabunPSK"/>
          <w:sz w:val="28"/>
        </w:rPr>
        <w:t>The abstract should be described in 1 pa</w:t>
      </w:r>
      <w:r w:rsidR="004D2AF7">
        <w:rPr>
          <w:rFonts w:ascii="TH SarabunPSK" w:hAnsi="TH SarabunPSK" w:cs="TH SarabunPSK"/>
          <w:sz w:val="28"/>
        </w:rPr>
        <w:t>ragraph</w:t>
      </w:r>
      <w:r w:rsidR="00E43A4E">
        <w:rPr>
          <w:rFonts w:ascii="TH SarabunPSK" w:hAnsi="TH SarabunPSK" w:cs="TH SarabunPSK"/>
          <w:sz w:val="28"/>
        </w:rPr>
        <w:t xml:space="preserve"> and </w:t>
      </w:r>
      <w:r w:rsidR="00E43A4E" w:rsidRPr="00E43A4E">
        <w:rPr>
          <w:rFonts w:ascii="TH SarabunPSK" w:hAnsi="TH SarabunPSK" w:cs="TH SarabunPSK"/>
          <w:sz w:val="28"/>
        </w:rPr>
        <w:t xml:space="preserve">structured with </w:t>
      </w:r>
      <w:r w:rsidR="00B2703F" w:rsidRPr="00E43A4E">
        <w:rPr>
          <w:rFonts w:ascii="TH SarabunPSK" w:hAnsi="TH SarabunPSK" w:cs="TH SarabunPSK"/>
          <w:sz w:val="28"/>
        </w:rPr>
        <w:t>the</w:t>
      </w:r>
      <w:r w:rsidR="00B2703F">
        <w:rPr>
          <w:rFonts w:ascii="TH SarabunPSK" w:hAnsi="TH SarabunPSK" w:cs="TH SarabunPSK"/>
          <w:sz w:val="28"/>
        </w:rPr>
        <w:t xml:space="preserve"> background</w:t>
      </w:r>
      <w:r w:rsidR="00E43A4E">
        <w:rPr>
          <w:rFonts w:ascii="TH SarabunPSK" w:hAnsi="TH SarabunPSK" w:cs="TH SarabunPSK"/>
          <w:sz w:val="28"/>
        </w:rPr>
        <w:t>, q</w:t>
      </w:r>
      <w:r w:rsidR="00E43A4E" w:rsidRPr="00E43A4E">
        <w:rPr>
          <w:rFonts w:ascii="TH SarabunPSK" w:hAnsi="TH SarabunPSK" w:cs="TH SarabunPSK"/>
          <w:sz w:val="28"/>
        </w:rPr>
        <w:t>uestions/</w:t>
      </w:r>
      <w:r w:rsidR="00B2703F" w:rsidRPr="00E43A4E">
        <w:rPr>
          <w:rFonts w:ascii="TH SarabunPSK" w:hAnsi="TH SarabunPSK" w:cs="TH SarabunPSK"/>
          <w:sz w:val="28"/>
        </w:rPr>
        <w:t>purposes (</w:t>
      </w:r>
      <w:r w:rsidR="00B2703F">
        <w:rPr>
          <w:rFonts w:ascii="TH SarabunPSK" w:hAnsi="TH SarabunPSK" w:cs="TH SarabunPSK"/>
          <w:sz w:val="28"/>
        </w:rPr>
        <w:t>logically follows b</w:t>
      </w:r>
      <w:r w:rsidR="00E43A4E" w:rsidRPr="00E43A4E">
        <w:rPr>
          <w:rFonts w:ascii="TH SarabunPSK" w:hAnsi="TH SarabunPSK" w:cs="TH SarabunPSK"/>
          <w:sz w:val="28"/>
        </w:rPr>
        <w:t>ackground)</w:t>
      </w:r>
      <w:r w:rsidR="00E43A4E">
        <w:rPr>
          <w:rFonts w:ascii="TH SarabunPSK" w:hAnsi="TH SarabunPSK" w:cs="TH SarabunPSK"/>
          <w:sz w:val="28"/>
        </w:rPr>
        <w:t xml:space="preserve">, </w:t>
      </w:r>
      <w:r w:rsidR="00B2703F">
        <w:rPr>
          <w:rFonts w:ascii="TH SarabunPSK" w:hAnsi="TH SarabunPSK" w:cs="TH SarabunPSK"/>
          <w:sz w:val="28"/>
        </w:rPr>
        <w:t>m</w:t>
      </w:r>
      <w:r w:rsidR="00B2703F" w:rsidRPr="00E43A4E">
        <w:rPr>
          <w:rFonts w:ascii="TH SarabunPSK" w:hAnsi="TH SarabunPSK" w:cs="TH SarabunPSK"/>
          <w:sz w:val="28"/>
        </w:rPr>
        <w:t>ethods (</w:t>
      </w:r>
      <w:r w:rsidR="00E43A4E" w:rsidRPr="00E43A4E">
        <w:rPr>
          <w:rFonts w:ascii="TH SarabunPSK" w:hAnsi="TH SarabunPSK" w:cs="TH SarabunPSK"/>
          <w:sz w:val="28"/>
        </w:rPr>
        <w:t>includes study design and methods)</w:t>
      </w:r>
      <w:r w:rsidR="00E43A4E">
        <w:rPr>
          <w:rFonts w:ascii="TH SarabunPSK" w:hAnsi="TH SarabunPSK" w:cs="TH SarabunPSK"/>
          <w:sz w:val="28"/>
        </w:rPr>
        <w:t xml:space="preserve">, </w:t>
      </w:r>
      <w:r w:rsidR="00B2703F">
        <w:rPr>
          <w:rFonts w:ascii="TH SarabunPSK" w:hAnsi="TH SarabunPSK" w:cs="TH SarabunPSK"/>
          <w:sz w:val="28"/>
        </w:rPr>
        <w:t>r</w:t>
      </w:r>
      <w:r w:rsidR="00B2703F" w:rsidRPr="00E43A4E">
        <w:rPr>
          <w:rFonts w:ascii="TH SarabunPSK" w:hAnsi="TH SarabunPSK" w:cs="TH SarabunPSK"/>
          <w:sz w:val="28"/>
        </w:rPr>
        <w:t>esults (</w:t>
      </w:r>
      <w:r w:rsidR="00E43A4E" w:rsidRPr="00E43A4E">
        <w:rPr>
          <w:rFonts w:ascii="TH SarabunPSK" w:hAnsi="TH SarabunPSK" w:cs="TH SarabunPSK"/>
          <w:sz w:val="28"/>
        </w:rPr>
        <w:t>answers to questions/purposes)</w:t>
      </w:r>
      <w:r w:rsidR="00E43A4E">
        <w:rPr>
          <w:rFonts w:ascii="TH SarabunPSK" w:hAnsi="TH SarabunPSK" w:cs="TH SarabunPSK"/>
          <w:sz w:val="28"/>
        </w:rPr>
        <w:t xml:space="preserve"> and c</w:t>
      </w:r>
      <w:r w:rsidR="00E43A4E" w:rsidRPr="00E43A4E">
        <w:rPr>
          <w:rFonts w:ascii="TH SarabunPSK" w:hAnsi="TH SarabunPSK" w:cs="TH SarabunPSK"/>
          <w:sz w:val="28"/>
        </w:rPr>
        <w:t>onclusions (synthesis of literature and findings)</w:t>
      </w:r>
      <w:r w:rsidR="00B2703F">
        <w:rPr>
          <w:rFonts w:ascii="TH SarabunPSK" w:hAnsi="TH SarabunPSK" w:cs="TH SarabunPSK"/>
          <w:sz w:val="28"/>
        </w:rPr>
        <w:t>.</w:t>
      </w:r>
    </w:p>
    <w:p w:rsidR="00E43A4E" w:rsidRDefault="00E43A4E" w:rsidP="00CF75EE">
      <w:pPr>
        <w:tabs>
          <w:tab w:val="left" w:pos="720"/>
        </w:tabs>
        <w:ind w:left="0" w:firstLine="0"/>
        <w:rPr>
          <w:rFonts w:ascii="TH SarabunPSK" w:hAnsi="TH SarabunPSK" w:cs="TH SarabunPSK"/>
          <w:sz w:val="28"/>
        </w:rPr>
      </w:pPr>
    </w:p>
    <w:p w:rsidR="00E43A4E" w:rsidRDefault="00E43A4E" w:rsidP="00B2703F">
      <w:pPr>
        <w:tabs>
          <w:tab w:val="left" w:pos="720"/>
        </w:tabs>
        <w:ind w:left="0" w:firstLine="0"/>
        <w:jc w:val="center"/>
        <w:rPr>
          <w:rFonts w:ascii="TH SarabunPSK" w:hAnsi="TH SarabunPSK" w:cs="TH SarabunPSK"/>
          <w:sz w:val="28"/>
        </w:rPr>
      </w:pPr>
      <w:r>
        <w:rPr>
          <w:rFonts w:ascii="TH SarabunPSK" w:hAnsi="TH SarabunPSK" w:cs="TH SarabunPSK"/>
          <w:sz w:val="28"/>
        </w:rPr>
        <w:t xml:space="preserve">(TH </w:t>
      </w:r>
      <w:proofErr w:type="spellStart"/>
      <w:r>
        <w:rPr>
          <w:rFonts w:ascii="TH SarabunPSK" w:hAnsi="TH SarabunPSK" w:cs="TH SarabunPSK"/>
          <w:sz w:val="28"/>
        </w:rPr>
        <w:t>SarabunPSK</w:t>
      </w:r>
      <w:proofErr w:type="spellEnd"/>
      <w:r>
        <w:rPr>
          <w:rFonts w:ascii="TH SarabunPSK" w:hAnsi="TH SarabunPSK" w:cs="TH SarabunPSK"/>
          <w:sz w:val="28"/>
        </w:rPr>
        <w:t xml:space="preserve">, font size </w:t>
      </w:r>
      <w:r w:rsidRPr="00E84F10">
        <w:rPr>
          <w:rFonts w:ascii="TH SarabunPSK" w:hAnsi="TH SarabunPSK" w:cs="TH SarabunPSK"/>
          <w:sz w:val="28"/>
        </w:rPr>
        <w:t xml:space="preserve">14 </w:t>
      </w:r>
      <w:proofErr w:type="spellStart"/>
      <w:r w:rsidRPr="00E84F10">
        <w:rPr>
          <w:rFonts w:ascii="TH SarabunPSK" w:hAnsi="TH SarabunPSK" w:cs="TH SarabunPSK"/>
          <w:sz w:val="28"/>
        </w:rPr>
        <w:t>pt</w:t>
      </w:r>
      <w:proofErr w:type="spellEnd"/>
      <w:r>
        <w:rPr>
          <w:rFonts w:ascii="TH SarabunPSK" w:hAnsi="TH SarabunPSK" w:cs="TH SarabunPSK"/>
          <w:sz w:val="28"/>
        </w:rPr>
        <w:t xml:space="preserve">, fewer than </w:t>
      </w:r>
      <w:r w:rsidRPr="00615CE6">
        <w:rPr>
          <w:rFonts w:ascii="TH SarabunPSK" w:hAnsi="TH SarabunPSK" w:cs="TH SarabunPSK"/>
          <w:sz w:val="28"/>
          <w:cs/>
        </w:rPr>
        <w:t xml:space="preserve">250 </w:t>
      </w:r>
      <w:r>
        <w:rPr>
          <w:rFonts w:ascii="TH SarabunPSK" w:hAnsi="TH SarabunPSK" w:cs="TH SarabunPSK"/>
          <w:sz w:val="28"/>
        </w:rPr>
        <w:t>words</w:t>
      </w:r>
      <w:r w:rsidRPr="00615CE6">
        <w:rPr>
          <w:rFonts w:ascii="TH SarabunPSK" w:hAnsi="TH SarabunPSK" w:cs="TH SarabunPSK"/>
          <w:sz w:val="28"/>
          <w:cs/>
        </w:rPr>
        <w:t>)</w:t>
      </w:r>
    </w:p>
    <w:p w:rsidR="00E43A4E" w:rsidRDefault="00E43A4E" w:rsidP="00CF75EE">
      <w:pPr>
        <w:tabs>
          <w:tab w:val="left" w:pos="720"/>
        </w:tabs>
        <w:ind w:left="0" w:firstLine="0"/>
        <w:rPr>
          <w:rFonts w:ascii="TH SarabunPSK" w:hAnsi="TH SarabunPSK" w:cs="TH SarabunPSK"/>
          <w:sz w:val="28"/>
        </w:rPr>
      </w:pPr>
    </w:p>
    <w:p w:rsidR="00E43A4E" w:rsidRDefault="00E43A4E" w:rsidP="00CF75EE">
      <w:pPr>
        <w:tabs>
          <w:tab w:val="left" w:pos="720"/>
        </w:tabs>
        <w:ind w:left="0" w:firstLine="0"/>
        <w:rPr>
          <w:rFonts w:ascii="TH SarabunPSK" w:hAnsi="TH SarabunPSK" w:cs="TH SarabunPSK"/>
          <w:sz w:val="28"/>
        </w:rPr>
      </w:pPr>
    </w:p>
    <w:p w:rsidR="00E43A4E" w:rsidRDefault="00E43A4E" w:rsidP="00CF75EE">
      <w:pPr>
        <w:tabs>
          <w:tab w:val="left" w:pos="720"/>
        </w:tabs>
        <w:ind w:left="0" w:firstLine="0"/>
        <w:rPr>
          <w:rFonts w:ascii="TH SarabunPSK" w:hAnsi="TH SarabunPSK" w:cs="TH SarabunPSK"/>
          <w:sz w:val="28"/>
        </w:rPr>
      </w:pPr>
    </w:p>
    <w:p w:rsidR="00C725A2" w:rsidRPr="00615CE6" w:rsidRDefault="00274A11" w:rsidP="00C725A2">
      <w:pPr>
        <w:rPr>
          <w:rFonts w:ascii="TH SarabunPSK" w:hAnsi="TH SarabunPSK" w:cs="TH SarabunPSK"/>
          <w:szCs w:val="24"/>
          <w:cs/>
        </w:rPr>
      </w:pPr>
      <w:r w:rsidRPr="00615CE6">
        <w:rPr>
          <w:rFonts w:ascii="TH SarabunPSK" w:hAnsi="TH SarabunPSK" w:cs="TH SarabunPSK"/>
          <w:szCs w:val="24"/>
          <w:cs/>
        </w:rPr>
        <w:fldChar w:fldCharType="begin"/>
      </w:r>
      <w:r w:rsidR="00C725A2" w:rsidRPr="00615CE6">
        <w:rPr>
          <w:rFonts w:ascii="TH SarabunPSK" w:hAnsi="TH SarabunPSK" w:cs="TH SarabunPSK"/>
          <w:szCs w:val="24"/>
          <w:cs/>
        </w:rPr>
        <w:instrText xml:space="preserve"> </w:instrText>
      </w:r>
      <w:r w:rsidR="000A50A4" w:rsidRPr="00615CE6">
        <w:rPr>
          <w:rFonts w:ascii="TH SarabunPSK" w:hAnsi="TH SarabunPSK" w:cs="TH SarabunPSK"/>
          <w:szCs w:val="24"/>
        </w:rPr>
        <w:instrText>Objectives,Methods, Results and Conclusion.</w:instrText>
      </w:r>
      <w:r w:rsidR="00C725A2" w:rsidRPr="00615CE6">
        <w:rPr>
          <w:rFonts w:ascii="TH SarabunPSK" w:hAnsi="TH SarabunPSK" w:cs="TH SarabunPSK"/>
          <w:szCs w:val="24"/>
        </w:rPr>
        <w:instrText xml:space="preserve"> (T</w:instrText>
      </w:r>
      <w:r w:rsidR="000A50A4" w:rsidRPr="00615CE6">
        <w:rPr>
          <w:rFonts w:ascii="TH SarabunPSK" w:hAnsi="TH SarabunPSK" w:cs="TH SarabunPSK"/>
          <w:szCs w:val="24"/>
        </w:rPr>
        <w:instrText>H Sarabun</w:instrText>
      </w:r>
      <w:r w:rsidR="00B45E6F" w:rsidRPr="00615CE6">
        <w:rPr>
          <w:rFonts w:ascii="TH SarabunPSK" w:hAnsi="TH SarabunPSK" w:cs="TH SarabunPSK"/>
          <w:szCs w:val="24"/>
        </w:rPr>
        <w:instrText>PSK</w:instrText>
      </w:r>
      <w:r w:rsidR="000A50A4" w:rsidRPr="00615CE6">
        <w:rPr>
          <w:rFonts w:ascii="TH SarabunPSK" w:hAnsi="TH SarabunPSK" w:cs="TH SarabunPSK"/>
          <w:szCs w:val="24"/>
        </w:rPr>
        <w:instrText xml:space="preserve"> </w:instrText>
      </w:r>
      <w:r w:rsidR="000A50A4" w:rsidRPr="00615CE6">
        <w:rPr>
          <w:rFonts w:ascii="TH SarabunPSK" w:hAnsi="TH SarabunPSK" w:cs="TH SarabunPSK"/>
          <w:szCs w:val="24"/>
          <w:cs/>
        </w:rPr>
        <w:instrText>14</w:instrText>
      </w:r>
      <w:r w:rsidR="00C725A2" w:rsidRPr="00615CE6">
        <w:rPr>
          <w:rFonts w:ascii="TH SarabunPSK" w:hAnsi="TH SarabunPSK" w:cs="TH SarabunPSK"/>
          <w:szCs w:val="24"/>
          <w:cs/>
        </w:rPr>
        <w:instrText xml:space="preserve"> </w:instrText>
      </w:r>
      <w:r w:rsidR="00C725A2" w:rsidRPr="00615CE6">
        <w:rPr>
          <w:rFonts w:ascii="TH SarabunPSK" w:hAnsi="TH SarabunPSK" w:cs="TH SarabunPSK"/>
          <w:szCs w:val="24"/>
        </w:rPr>
        <w:instrText>pt)</w:instrText>
      </w:r>
      <w:r w:rsidR="00C725A2" w:rsidRPr="00615CE6">
        <w:rPr>
          <w:rFonts w:ascii="TH SarabunPSK" w:hAnsi="TH SarabunPSK" w:cs="TH SarabunPSK"/>
          <w:szCs w:val="24"/>
          <w:cs/>
        </w:rPr>
        <w:instrText xml:space="preserve"> </w:instrText>
      </w:r>
      <w:r w:rsidRPr="00615CE6">
        <w:rPr>
          <w:rFonts w:ascii="TH SarabunPSK" w:hAnsi="TH SarabunPSK" w:cs="TH SarabunPSK"/>
          <w:szCs w:val="24"/>
          <w:cs/>
        </w:rPr>
        <w:fldChar w:fldCharType="end"/>
      </w:r>
    </w:p>
    <w:p w:rsidR="00E969EE" w:rsidRPr="00615CE6" w:rsidRDefault="00E969EE" w:rsidP="00E969EE">
      <w:pPr>
        <w:rPr>
          <w:rFonts w:ascii="TH SarabunPSK" w:hAnsi="TH SarabunPSK" w:cs="TH SarabunPSK"/>
          <w:sz w:val="28"/>
        </w:rPr>
      </w:pPr>
    </w:p>
    <w:p w:rsidR="00E969EE" w:rsidRPr="00615CE6" w:rsidRDefault="00E969EE" w:rsidP="00E969EE">
      <w:pPr>
        <w:rPr>
          <w:rFonts w:ascii="TH SarabunPSK" w:hAnsi="TH SarabunPSK" w:cs="TH SarabunPSK"/>
          <w:sz w:val="28"/>
        </w:rPr>
      </w:pPr>
    </w:p>
    <w:p w:rsidR="00E43A4E" w:rsidRPr="00615CE6" w:rsidRDefault="00E43A4E" w:rsidP="00E969EE">
      <w:pPr>
        <w:rPr>
          <w:rFonts w:ascii="TH SarabunPSK" w:hAnsi="TH SarabunPSK" w:cs="TH SarabunPSK"/>
          <w:sz w:val="28"/>
        </w:rPr>
      </w:pPr>
    </w:p>
    <w:p w:rsidR="005C65A7" w:rsidRDefault="00240251" w:rsidP="009B5BFB">
      <w:pPr>
        <w:ind w:left="0" w:firstLine="0"/>
        <w:rPr>
          <w:rFonts w:ascii="TH SarabunPSK" w:hAnsi="TH SarabunPSK" w:cs="TH SarabunPSK"/>
          <w:color w:val="000000"/>
          <w:sz w:val="28"/>
        </w:rPr>
      </w:pPr>
      <w:r w:rsidRPr="005C65A7">
        <w:rPr>
          <w:rFonts w:ascii="TH SarabunPSK" w:hAnsi="TH SarabunPSK" w:cs="TH SarabunPSK"/>
          <w:b/>
          <w:bCs/>
          <w:color w:val="000000"/>
          <w:sz w:val="28"/>
        </w:rPr>
        <w:t>Keywords</w:t>
      </w:r>
      <w:r w:rsidR="00935C84" w:rsidRPr="005C65A7">
        <w:rPr>
          <w:rFonts w:ascii="TH SarabunPSK" w:hAnsi="TH SarabunPSK" w:cs="TH SarabunPSK"/>
          <w:b/>
          <w:bCs/>
          <w:color w:val="000000"/>
          <w:sz w:val="28"/>
        </w:rPr>
        <w:t>:</w:t>
      </w:r>
      <w:r w:rsidR="00935C84" w:rsidRPr="005C65A7">
        <w:rPr>
          <w:rFonts w:ascii="TH SarabunPSK" w:hAnsi="TH SarabunPSK" w:cs="TH SarabunPSK"/>
          <w:color w:val="000000"/>
          <w:sz w:val="28"/>
        </w:rPr>
        <w:t xml:space="preserve"> </w:t>
      </w:r>
      <w:r w:rsidR="00E43A4E">
        <w:rPr>
          <w:rFonts w:ascii="TH SarabunPSK" w:hAnsi="TH SarabunPSK" w:cs="TH SarabunPSK"/>
          <w:color w:val="000000"/>
          <w:sz w:val="28"/>
        </w:rPr>
        <w:t xml:space="preserve">fewer than 5 words </w:t>
      </w:r>
      <w:r w:rsidR="00E43A4E" w:rsidRPr="00E43A4E">
        <w:rPr>
          <w:rFonts w:ascii="TH SarabunPSK" w:hAnsi="TH SarabunPSK" w:cs="TH SarabunPSK"/>
          <w:color w:val="000000"/>
          <w:sz w:val="28"/>
        </w:rPr>
        <w:t>or phrases</w:t>
      </w:r>
      <w:r w:rsidR="00E43A4E">
        <w:rPr>
          <w:rFonts w:ascii="TH SarabunPSK" w:hAnsi="TH SarabunPSK" w:cs="TH SarabunPSK"/>
          <w:color w:val="000000"/>
          <w:sz w:val="28"/>
        </w:rPr>
        <w:t xml:space="preserve">, capitalize first letter, </w:t>
      </w:r>
      <w:r w:rsidR="00E43A4E" w:rsidRPr="00E43A4E">
        <w:rPr>
          <w:rFonts w:ascii="TH SarabunPSK" w:hAnsi="TH SarabunPSK" w:cs="TH SarabunPSK"/>
          <w:color w:val="000000"/>
          <w:sz w:val="28"/>
        </w:rPr>
        <w:t>separated by commas</w:t>
      </w:r>
    </w:p>
    <w:p w:rsidR="00E43A4E" w:rsidRDefault="00E43A4E" w:rsidP="009B5BFB">
      <w:pPr>
        <w:ind w:left="0" w:firstLine="0"/>
        <w:rPr>
          <w:rFonts w:ascii="TH SarabunPSK" w:hAnsi="TH SarabunPSK" w:cs="TH SarabunPSK"/>
          <w:color w:val="000000"/>
          <w:sz w:val="28"/>
        </w:rPr>
      </w:pPr>
    </w:p>
    <w:p w:rsidR="00E81DB5" w:rsidRDefault="00E81DB5"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B2703F" w:rsidRDefault="00B2703F" w:rsidP="009B5BFB">
      <w:pPr>
        <w:ind w:left="0" w:firstLine="0"/>
        <w:rPr>
          <w:rFonts w:ascii="TH SarabunPSK" w:hAnsi="TH SarabunPSK" w:cs="TH SarabunPSK"/>
          <w:color w:val="000000"/>
          <w:sz w:val="28"/>
        </w:rPr>
      </w:pPr>
    </w:p>
    <w:p w:rsidR="00B2703F" w:rsidRDefault="00B2703F" w:rsidP="009B5BFB">
      <w:pPr>
        <w:ind w:left="0" w:firstLine="0"/>
        <w:rPr>
          <w:rFonts w:ascii="TH SarabunPSK" w:hAnsi="TH SarabunPSK" w:cs="TH SarabunPSK"/>
          <w:color w:val="000000"/>
          <w:sz w:val="28"/>
        </w:rPr>
      </w:pPr>
    </w:p>
    <w:p w:rsidR="00533B91" w:rsidRDefault="00533B91" w:rsidP="009B5BFB">
      <w:pPr>
        <w:ind w:left="0" w:firstLine="0"/>
        <w:rPr>
          <w:rFonts w:ascii="TH SarabunPSK" w:hAnsi="TH SarabunPSK" w:cs="TH SarabunPSK"/>
          <w:color w:val="000000"/>
          <w:sz w:val="28"/>
        </w:rPr>
      </w:pPr>
    </w:p>
    <w:p w:rsidR="00E81DB5" w:rsidRDefault="004D7EF4" w:rsidP="009B5BFB">
      <w:pPr>
        <w:ind w:left="0" w:firstLine="0"/>
        <w:rPr>
          <w:rFonts w:ascii="TH SarabunPSK" w:hAnsi="TH SarabunPSK" w:cs="TH SarabunPSK"/>
          <w:color w:val="000000"/>
          <w:sz w:val="28"/>
        </w:rPr>
      </w:pPr>
      <w:r>
        <w:rPr>
          <w:rFonts w:ascii="TH SarabunPSK" w:hAnsi="TH SarabunPSK" w:cs="TH SarabunPSK"/>
          <w:sz w:val="28"/>
        </w:rPr>
        <w:pict>
          <v:rect id="_x0000_i1025" style="width:193.5pt;height:1pt" o:hrpct="374" o:hrstd="t" o:hrnoshade="t" o:hr="t" fillcolor="black" stroked="f"/>
        </w:pict>
      </w:r>
    </w:p>
    <w:p w:rsidR="00E81DB5" w:rsidRPr="00B2703F" w:rsidRDefault="00E81DB5" w:rsidP="009B5BFB">
      <w:pPr>
        <w:ind w:left="0" w:firstLine="0"/>
        <w:rPr>
          <w:rFonts w:ascii="TH SarabunPSK" w:hAnsi="TH SarabunPSK" w:cs="TH SarabunPSK"/>
          <w:color w:val="000000"/>
          <w:szCs w:val="24"/>
        </w:rPr>
      </w:pPr>
      <w:r w:rsidRPr="00B2703F">
        <w:rPr>
          <w:rFonts w:ascii="TH SarabunPSK" w:hAnsi="TH SarabunPSK" w:cs="TH SarabunPSK"/>
          <w:color w:val="000000"/>
          <w:sz w:val="28"/>
          <w:vertAlign w:val="superscript"/>
        </w:rPr>
        <w:t>1</w:t>
      </w:r>
      <w:r w:rsidRPr="00B2703F">
        <w:rPr>
          <w:rFonts w:ascii="TH SarabunPSK" w:hAnsi="TH SarabunPSK" w:cs="TH SarabunPSK"/>
          <w:color w:val="000000"/>
          <w:szCs w:val="24"/>
        </w:rPr>
        <w:t xml:space="preserve"> Student of……</w:t>
      </w:r>
      <w:proofErr w:type="gramStart"/>
      <w:r w:rsidRPr="00B2703F">
        <w:rPr>
          <w:rFonts w:ascii="TH SarabunPSK" w:hAnsi="TH SarabunPSK" w:cs="TH SarabunPSK"/>
          <w:color w:val="000000"/>
          <w:szCs w:val="24"/>
        </w:rPr>
        <w:t>…</w:t>
      </w:r>
      <w:r w:rsidR="004639D0" w:rsidRPr="00B2703F">
        <w:rPr>
          <w:rFonts w:ascii="TH SarabunPSK" w:hAnsi="TH SarabunPSK" w:cs="TH SarabunPSK"/>
          <w:color w:val="000000"/>
          <w:szCs w:val="24"/>
        </w:rPr>
        <w:t>(</w:t>
      </w:r>
      <w:proofErr w:type="gramEnd"/>
      <w:r w:rsidR="00B2703F" w:rsidRPr="00B2703F">
        <w:rPr>
          <w:rFonts w:ascii="TH SarabunPSK" w:hAnsi="TH SarabunPSK" w:cs="TH SarabunPSK"/>
          <w:color w:val="000000"/>
          <w:szCs w:val="24"/>
        </w:rPr>
        <w:t>C</w:t>
      </w:r>
      <w:r w:rsidRPr="00B2703F">
        <w:rPr>
          <w:rFonts w:ascii="TH SarabunPSK" w:hAnsi="TH SarabunPSK" w:cs="TH SarabunPSK"/>
          <w:color w:val="000000"/>
          <w:szCs w:val="24"/>
        </w:rPr>
        <w:t>urriculum</w:t>
      </w:r>
      <w:r w:rsidR="004639D0" w:rsidRPr="00B2703F">
        <w:rPr>
          <w:rFonts w:ascii="TH SarabunPSK" w:hAnsi="TH SarabunPSK" w:cs="TH SarabunPSK"/>
          <w:color w:val="000000"/>
          <w:szCs w:val="24"/>
        </w:rPr>
        <w:t>)</w:t>
      </w:r>
      <w:r w:rsidR="00B2703F">
        <w:rPr>
          <w:rFonts w:ascii="TH SarabunPSK" w:hAnsi="TH SarabunPSK" w:cs="TH SarabunPSK"/>
          <w:color w:val="000000"/>
          <w:szCs w:val="24"/>
        </w:rPr>
        <w:t>, in…</w:t>
      </w:r>
      <w:r w:rsidRPr="00B2703F">
        <w:rPr>
          <w:rFonts w:ascii="TH SarabunPSK" w:hAnsi="TH SarabunPSK" w:cs="TH SarabunPSK"/>
          <w:color w:val="000000"/>
          <w:szCs w:val="24"/>
        </w:rPr>
        <w:t>…..</w:t>
      </w:r>
      <w:r w:rsidR="004639D0" w:rsidRPr="00B2703F">
        <w:rPr>
          <w:rFonts w:ascii="TH SarabunPSK" w:hAnsi="TH SarabunPSK" w:cs="TH SarabunPSK"/>
          <w:color w:val="000000"/>
          <w:szCs w:val="24"/>
        </w:rPr>
        <w:t>(</w:t>
      </w:r>
      <w:r w:rsidR="00B2703F" w:rsidRPr="00B2703F">
        <w:rPr>
          <w:rFonts w:ascii="TH SarabunPSK" w:hAnsi="TH SarabunPSK" w:cs="TH SarabunPSK"/>
          <w:color w:val="000000"/>
          <w:szCs w:val="24"/>
        </w:rPr>
        <w:t>Department/Study Area</w:t>
      </w:r>
      <w:r w:rsidR="004639D0" w:rsidRPr="00B2703F">
        <w:rPr>
          <w:rFonts w:ascii="TH SarabunPSK" w:hAnsi="TH SarabunPSK" w:cs="TH SarabunPSK"/>
          <w:color w:val="000000"/>
          <w:szCs w:val="24"/>
        </w:rPr>
        <w:t>)</w:t>
      </w:r>
      <w:r w:rsidRPr="00B2703F">
        <w:rPr>
          <w:rFonts w:ascii="TH SarabunPSK" w:hAnsi="TH SarabunPSK" w:cs="TH SarabunPSK"/>
          <w:color w:val="000000"/>
          <w:szCs w:val="24"/>
        </w:rPr>
        <w:t xml:space="preserve">, the </w:t>
      </w:r>
      <w:r w:rsidR="00A144DF" w:rsidRPr="00B2703F">
        <w:rPr>
          <w:rFonts w:ascii="TH SarabunPSK" w:hAnsi="TH SarabunPSK" w:cs="TH SarabunPSK"/>
          <w:color w:val="000000"/>
          <w:szCs w:val="24"/>
        </w:rPr>
        <w:t>F</w:t>
      </w:r>
      <w:r w:rsidRPr="00B2703F">
        <w:rPr>
          <w:rFonts w:ascii="TH SarabunPSK" w:hAnsi="TH SarabunPSK" w:cs="TH SarabunPSK"/>
          <w:color w:val="000000"/>
          <w:szCs w:val="24"/>
        </w:rPr>
        <w:t xml:space="preserve">aculty </w:t>
      </w:r>
      <w:r w:rsidR="00B2703F">
        <w:rPr>
          <w:rFonts w:ascii="TH SarabunPSK" w:hAnsi="TH SarabunPSK" w:cs="TH SarabunPSK"/>
          <w:color w:val="000000"/>
          <w:szCs w:val="24"/>
        </w:rPr>
        <w:t xml:space="preserve">/ School </w:t>
      </w:r>
      <w:r w:rsidRPr="00B2703F">
        <w:rPr>
          <w:rFonts w:ascii="TH SarabunPSK" w:hAnsi="TH SarabunPSK" w:cs="TH SarabunPSK"/>
          <w:color w:val="000000"/>
          <w:szCs w:val="24"/>
        </w:rPr>
        <w:t>of …………</w:t>
      </w:r>
      <w:r w:rsidR="00A144DF" w:rsidRPr="00B2703F">
        <w:rPr>
          <w:rFonts w:ascii="TH SarabunPSK" w:hAnsi="TH SarabunPSK" w:cs="TH SarabunPSK"/>
          <w:color w:val="000000"/>
          <w:szCs w:val="24"/>
        </w:rPr>
        <w:t>, U</w:t>
      </w:r>
      <w:r w:rsidR="00B2703F">
        <w:rPr>
          <w:rFonts w:ascii="TH SarabunPSK" w:hAnsi="TH SarabunPSK" w:cs="TH SarabunPSK"/>
          <w:color w:val="000000"/>
          <w:szCs w:val="24"/>
        </w:rPr>
        <w:t>niversity………</w:t>
      </w:r>
      <w:r w:rsidRPr="00B2703F">
        <w:rPr>
          <w:rFonts w:ascii="TH SarabunPSK" w:hAnsi="TH SarabunPSK" w:cs="TH SarabunPSK"/>
          <w:color w:val="000000"/>
          <w:szCs w:val="24"/>
        </w:rPr>
        <w:t>…</w:t>
      </w:r>
      <w:r w:rsidR="00A144DF" w:rsidRPr="00B2703F">
        <w:rPr>
          <w:rFonts w:ascii="TH SarabunPSK" w:hAnsi="TH SarabunPSK" w:cs="TH SarabunPSK"/>
          <w:color w:val="000000"/>
          <w:szCs w:val="24"/>
        </w:rPr>
        <w:t>E</w:t>
      </w:r>
      <w:r w:rsidRPr="00B2703F">
        <w:rPr>
          <w:rFonts w:ascii="TH SarabunPSK" w:hAnsi="TH SarabunPSK" w:cs="TH SarabunPSK"/>
          <w:color w:val="000000"/>
          <w:szCs w:val="24"/>
        </w:rPr>
        <w:t>-mail address………….</w:t>
      </w:r>
    </w:p>
    <w:p w:rsidR="00E81DB5" w:rsidRPr="00B2703F" w:rsidRDefault="00E81DB5" w:rsidP="009B5BFB">
      <w:pPr>
        <w:ind w:left="0" w:firstLine="0"/>
        <w:rPr>
          <w:rFonts w:ascii="TH SarabunPSK" w:hAnsi="TH SarabunPSK" w:cs="TH SarabunPSK"/>
          <w:color w:val="000000"/>
          <w:szCs w:val="24"/>
        </w:rPr>
      </w:pPr>
      <w:r w:rsidRPr="00B2703F">
        <w:rPr>
          <w:rFonts w:ascii="TH SarabunPSK" w:hAnsi="TH SarabunPSK" w:cs="TH SarabunPSK"/>
          <w:color w:val="000000"/>
          <w:sz w:val="28"/>
          <w:vertAlign w:val="superscript"/>
        </w:rPr>
        <w:t>2</w:t>
      </w:r>
      <w:r w:rsidRPr="00B2703F">
        <w:rPr>
          <w:rFonts w:ascii="TH SarabunPSK" w:hAnsi="TH SarabunPSK" w:cs="TH SarabunPSK"/>
          <w:color w:val="000000"/>
          <w:szCs w:val="24"/>
        </w:rPr>
        <w:t xml:space="preserve"> </w:t>
      </w:r>
      <w:r w:rsidR="00A144DF" w:rsidRPr="00B2703F">
        <w:rPr>
          <w:rFonts w:ascii="TH SarabunPSK" w:hAnsi="TH SarabunPSK" w:cs="TH SarabunPSK"/>
          <w:color w:val="000000"/>
          <w:szCs w:val="24"/>
        </w:rPr>
        <w:t>The</w:t>
      </w:r>
      <w:r w:rsidRPr="00B2703F">
        <w:rPr>
          <w:rFonts w:ascii="TH SarabunPSK" w:hAnsi="TH SarabunPSK" w:cs="TH SarabunPSK"/>
          <w:color w:val="000000"/>
          <w:szCs w:val="24"/>
        </w:rPr>
        <w:t xml:space="preserve"> </w:t>
      </w:r>
      <w:r w:rsidR="00990BBA" w:rsidRPr="00B2703F">
        <w:rPr>
          <w:rFonts w:ascii="TH SarabunPSK" w:hAnsi="TH SarabunPSK" w:cs="TH SarabunPSK"/>
          <w:color w:val="000000"/>
          <w:szCs w:val="24"/>
        </w:rPr>
        <w:t>academic position</w:t>
      </w:r>
      <w:r w:rsidRPr="00B2703F">
        <w:rPr>
          <w:rFonts w:ascii="TH SarabunPSK" w:hAnsi="TH SarabunPSK" w:cs="TH SarabunPSK"/>
          <w:color w:val="000000"/>
          <w:szCs w:val="24"/>
        </w:rPr>
        <w:t xml:space="preserve"> in………</w:t>
      </w:r>
      <w:r w:rsidR="00A144DF" w:rsidRPr="00B2703F">
        <w:rPr>
          <w:rFonts w:ascii="TH SarabunPSK" w:hAnsi="TH SarabunPSK" w:cs="TH SarabunPSK"/>
          <w:color w:val="000000"/>
          <w:szCs w:val="24"/>
        </w:rPr>
        <w:t>…….</w:t>
      </w:r>
      <w:proofErr w:type="gramStart"/>
      <w:r w:rsidR="00B2703F">
        <w:rPr>
          <w:rFonts w:ascii="TH SarabunPSK" w:hAnsi="TH SarabunPSK" w:cs="TH SarabunPSK"/>
          <w:color w:val="000000"/>
          <w:szCs w:val="24"/>
        </w:rPr>
        <w:t>…</w:t>
      </w:r>
      <w:r w:rsidR="004639D0" w:rsidRPr="00B2703F">
        <w:rPr>
          <w:rFonts w:ascii="TH SarabunPSK" w:hAnsi="TH SarabunPSK" w:cs="TH SarabunPSK"/>
          <w:color w:val="000000"/>
          <w:szCs w:val="24"/>
        </w:rPr>
        <w:t>(</w:t>
      </w:r>
      <w:proofErr w:type="gramEnd"/>
      <w:r w:rsidR="00B2703F" w:rsidRPr="00B2703F">
        <w:rPr>
          <w:rFonts w:ascii="TH SarabunPSK" w:hAnsi="TH SarabunPSK" w:cs="TH SarabunPSK"/>
          <w:color w:val="000000"/>
          <w:szCs w:val="24"/>
        </w:rPr>
        <w:t xml:space="preserve">Department/Study Area), the Faculty </w:t>
      </w:r>
      <w:r w:rsidR="00B2703F">
        <w:rPr>
          <w:rFonts w:ascii="TH SarabunPSK" w:hAnsi="TH SarabunPSK" w:cs="TH SarabunPSK"/>
          <w:color w:val="000000"/>
          <w:szCs w:val="24"/>
        </w:rPr>
        <w:t xml:space="preserve">/ School </w:t>
      </w:r>
      <w:r w:rsidR="00B2703F" w:rsidRPr="00B2703F">
        <w:rPr>
          <w:rFonts w:ascii="TH SarabunPSK" w:hAnsi="TH SarabunPSK" w:cs="TH SarabunPSK"/>
          <w:color w:val="000000"/>
          <w:szCs w:val="24"/>
        </w:rPr>
        <w:t>of …………, U</w:t>
      </w:r>
      <w:r w:rsidR="00B2703F">
        <w:rPr>
          <w:rFonts w:ascii="TH SarabunPSK" w:hAnsi="TH SarabunPSK" w:cs="TH SarabunPSK"/>
          <w:color w:val="000000"/>
          <w:szCs w:val="24"/>
        </w:rPr>
        <w:t>niversity………</w:t>
      </w:r>
      <w:r w:rsidR="00B2703F" w:rsidRPr="00B2703F">
        <w:rPr>
          <w:rFonts w:ascii="TH SarabunPSK" w:hAnsi="TH SarabunPSK" w:cs="TH SarabunPSK"/>
          <w:color w:val="000000"/>
          <w:szCs w:val="24"/>
        </w:rPr>
        <w:t>…E-mail address………….</w:t>
      </w:r>
    </w:p>
    <w:p w:rsidR="00B2703F" w:rsidRDefault="00E81DB5" w:rsidP="009B5BFB">
      <w:pPr>
        <w:ind w:left="0" w:firstLine="0"/>
        <w:rPr>
          <w:rFonts w:ascii="TH SarabunPSK" w:hAnsi="TH SarabunPSK" w:cs="TH SarabunPSK"/>
          <w:color w:val="000000"/>
          <w:sz w:val="28"/>
        </w:rPr>
      </w:pPr>
      <w:r w:rsidRPr="00B2703F">
        <w:rPr>
          <w:rFonts w:ascii="TH SarabunPSK" w:hAnsi="TH SarabunPSK" w:cs="TH SarabunPSK"/>
          <w:color w:val="000000"/>
          <w:sz w:val="28"/>
          <w:vertAlign w:val="superscript"/>
        </w:rPr>
        <w:t>3</w:t>
      </w:r>
      <w:r w:rsidRPr="00B2703F">
        <w:rPr>
          <w:rFonts w:ascii="TH SarabunPSK" w:hAnsi="TH SarabunPSK" w:cs="TH SarabunPSK"/>
          <w:color w:val="000000"/>
          <w:szCs w:val="24"/>
        </w:rPr>
        <w:t xml:space="preserve"> The </w:t>
      </w:r>
      <w:r w:rsidR="00990BBA" w:rsidRPr="00B2703F">
        <w:rPr>
          <w:rFonts w:ascii="TH SarabunPSK" w:hAnsi="TH SarabunPSK" w:cs="TH SarabunPSK"/>
          <w:color w:val="000000"/>
          <w:szCs w:val="24"/>
        </w:rPr>
        <w:t>academic position</w:t>
      </w:r>
      <w:r w:rsidRPr="00B2703F">
        <w:rPr>
          <w:rFonts w:ascii="TH SarabunPSK" w:hAnsi="TH SarabunPSK" w:cs="TH SarabunPSK"/>
          <w:color w:val="000000"/>
          <w:szCs w:val="24"/>
        </w:rPr>
        <w:t xml:space="preserve"> in…………</w:t>
      </w:r>
      <w:r w:rsidR="00A144DF" w:rsidRPr="00B2703F">
        <w:rPr>
          <w:rFonts w:ascii="TH SarabunPSK" w:hAnsi="TH SarabunPSK" w:cs="TH SarabunPSK"/>
          <w:color w:val="000000"/>
          <w:szCs w:val="24"/>
        </w:rPr>
        <w:t>….</w:t>
      </w:r>
      <w:proofErr w:type="gramStart"/>
      <w:r w:rsidR="00B2703F">
        <w:rPr>
          <w:rFonts w:ascii="TH SarabunPSK" w:hAnsi="TH SarabunPSK" w:cs="TH SarabunPSK"/>
          <w:color w:val="000000"/>
          <w:szCs w:val="24"/>
        </w:rPr>
        <w:t>…</w:t>
      </w:r>
      <w:r w:rsidR="004639D0" w:rsidRPr="00B2703F">
        <w:rPr>
          <w:rFonts w:ascii="TH SarabunPSK" w:hAnsi="TH SarabunPSK" w:cs="TH SarabunPSK"/>
          <w:color w:val="000000"/>
          <w:szCs w:val="24"/>
        </w:rPr>
        <w:t>(</w:t>
      </w:r>
      <w:proofErr w:type="gramEnd"/>
      <w:r w:rsidR="00B2703F" w:rsidRPr="00B2703F">
        <w:rPr>
          <w:rFonts w:ascii="TH SarabunPSK" w:hAnsi="TH SarabunPSK" w:cs="TH SarabunPSK"/>
          <w:color w:val="000000"/>
          <w:szCs w:val="24"/>
        </w:rPr>
        <w:t xml:space="preserve">Department/Study Area), the Faculty </w:t>
      </w:r>
      <w:r w:rsidR="00B2703F">
        <w:rPr>
          <w:rFonts w:ascii="TH SarabunPSK" w:hAnsi="TH SarabunPSK" w:cs="TH SarabunPSK"/>
          <w:color w:val="000000"/>
          <w:szCs w:val="24"/>
        </w:rPr>
        <w:t xml:space="preserve">/ School </w:t>
      </w:r>
      <w:r w:rsidR="00B2703F" w:rsidRPr="00B2703F">
        <w:rPr>
          <w:rFonts w:ascii="TH SarabunPSK" w:hAnsi="TH SarabunPSK" w:cs="TH SarabunPSK"/>
          <w:color w:val="000000"/>
          <w:szCs w:val="24"/>
        </w:rPr>
        <w:t>of …………, U</w:t>
      </w:r>
      <w:r w:rsidR="00B2703F">
        <w:rPr>
          <w:rFonts w:ascii="TH SarabunPSK" w:hAnsi="TH SarabunPSK" w:cs="TH SarabunPSK"/>
          <w:color w:val="000000"/>
          <w:szCs w:val="24"/>
        </w:rPr>
        <w:t>niversity………</w:t>
      </w:r>
      <w:r w:rsidR="00B2703F" w:rsidRPr="00B2703F">
        <w:rPr>
          <w:rFonts w:ascii="TH SarabunPSK" w:hAnsi="TH SarabunPSK" w:cs="TH SarabunPSK"/>
          <w:color w:val="000000"/>
          <w:szCs w:val="24"/>
        </w:rPr>
        <w:t>…E-mail address………….</w:t>
      </w:r>
    </w:p>
    <w:p w:rsidR="00A66BD2" w:rsidRPr="00B2703F" w:rsidRDefault="00E544F8" w:rsidP="009B5BFB">
      <w:pPr>
        <w:ind w:left="0" w:firstLine="0"/>
        <w:rPr>
          <w:rFonts w:ascii="TH SarabunPSK" w:hAnsi="TH SarabunPSK" w:cs="TH SarabunPSK"/>
          <w:color w:val="000000"/>
          <w:sz w:val="28"/>
        </w:rPr>
      </w:pPr>
      <w:r w:rsidRPr="00A63301">
        <w:rPr>
          <w:rFonts w:ascii="TH SarabunPSK" w:hAnsi="TH SarabunPSK" w:cs="TH SarabunPSK"/>
          <w:b/>
          <w:bCs/>
          <w:color w:val="000000"/>
          <w:sz w:val="28"/>
        </w:rPr>
        <w:lastRenderedPageBreak/>
        <w:t>Introduction</w:t>
      </w:r>
    </w:p>
    <w:p w:rsidR="00AB4D4F" w:rsidRPr="00D706A2" w:rsidRDefault="00B2703F" w:rsidP="00D706A2">
      <w:pPr>
        <w:ind w:left="0" w:firstLine="720"/>
        <w:rPr>
          <w:rFonts w:ascii="TH SarabunPSK" w:hAnsi="TH SarabunPSK" w:cs="TH SarabunPSK"/>
          <w:color w:val="000000"/>
          <w:sz w:val="28"/>
        </w:rPr>
      </w:pPr>
      <w:r>
        <w:rPr>
          <w:rFonts w:ascii="TH SarabunPSK" w:hAnsi="TH SarabunPSK" w:cs="TH SarabunPSK"/>
          <w:color w:val="000000"/>
          <w:sz w:val="28"/>
        </w:rPr>
        <w:t xml:space="preserve">The introduction section expands on the </w:t>
      </w:r>
      <w:r w:rsidR="004620BD" w:rsidRPr="00AB4D4F">
        <w:rPr>
          <w:rFonts w:ascii="TH SarabunPSK" w:hAnsi="TH SarabunPSK" w:cs="TH SarabunPSK"/>
          <w:color w:val="000000"/>
          <w:sz w:val="28"/>
        </w:rPr>
        <w:t>reviewing</w:t>
      </w:r>
      <w:r w:rsidR="004620BD">
        <w:rPr>
          <w:rFonts w:ascii="TH SarabunPSK" w:hAnsi="TH SarabunPSK" w:cs="TH SarabunPSK"/>
          <w:color w:val="000000"/>
          <w:sz w:val="28"/>
        </w:rPr>
        <w:t xml:space="preserve"> </w:t>
      </w:r>
      <w:r>
        <w:rPr>
          <w:rFonts w:ascii="TH SarabunPSK" w:hAnsi="TH SarabunPSK" w:cs="TH SarabunPSK"/>
          <w:color w:val="000000"/>
          <w:sz w:val="28"/>
        </w:rPr>
        <w:t xml:space="preserve">background </w:t>
      </w:r>
      <w:r w:rsidR="00AB4D4F" w:rsidRPr="00AB4D4F">
        <w:rPr>
          <w:rFonts w:ascii="TH SarabunPSK" w:hAnsi="TH SarabunPSK" w:cs="TH SarabunPSK"/>
          <w:color w:val="000000"/>
          <w:sz w:val="28"/>
        </w:rPr>
        <w:t>by themes or review the literature to provide an overview of the history</w:t>
      </w:r>
      <w:r w:rsidR="00AB4D4F">
        <w:rPr>
          <w:rFonts w:ascii="TH SarabunPSK" w:hAnsi="TH SarabunPSK" w:cs="TH SarabunPSK"/>
          <w:sz w:val="28"/>
        </w:rPr>
        <w:t xml:space="preserve">, </w:t>
      </w:r>
      <w:r w:rsidR="00AB4D4F" w:rsidRPr="00AB4D4F">
        <w:rPr>
          <w:rFonts w:ascii="TH SarabunPSK" w:hAnsi="TH SarabunPSK" w:cs="TH SarabunPSK"/>
          <w:color w:val="000000"/>
          <w:sz w:val="28"/>
        </w:rPr>
        <w:t xml:space="preserve">issues and/or </w:t>
      </w:r>
      <w:r w:rsidR="00AB4D4F">
        <w:rPr>
          <w:rFonts w:ascii="TH SarabunPSK" w:hAnsi="TH SarabunPSK" w:cs="TH SarabunPSK"/>
          <w:color w:val="000000"/>
          <w:sz w:val="28"/>
        </w:rPr>
        <w:t>critical question</w:t>
      </w:r>
      <w:r w:rsidR="004620BD" w:rsidRPr="004620BD">
        <w:t xml:space="preserve"> </w:t>
      </w:r>
      <w:r w:rsidR="00AB4D4F" w:rsidRPr="00AB4D4F">
        <w:rPr>
          <w:rFonts w:ascii="TH SarabunPSK" w:hAnsi="TH SarabunPSK" w:cs="TH SarabunPSK"/>
          <w:color w:val="000000"/>
          <w:sz w:val="28"/>
        </w:rPr>
        <w:t>leading up to the framework</w:t>
      </w:r>
      <w:r w:rsidR="00AB4D4F">
        <w:rPr>
          <w:rFonts w:ascii="TH SarabunPSK" w:hAnsi="TH SarabunPSK" w:cs="TH SarabunPSK"/>
          <w:color w:val="000000"/>
          <w:sz w:val="28"/>
        </w:rPr>
        <w:t>.</w:t>
      </w:r>
    </w:p>
    <w:p w:rsidR="007A7D7A" w:rsidRDefault="007A7D7A" w:rsidP="00AB4D4F">
      <w:pPr>
        <w:rPr>
          <w:rFonts w:ascii="TH SarabunPSK" w:hAnsi="TH SarabunPSK" w:cs="TH SarabunPSK"/>
          <w:color w:val="000000"/>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B72494" w:rsidRDefault="00B72494" w:rsidP="00A63301">
      <w:pPr>
        <w:ind w:left="0" w:firstLine="0"/>
        <w:rPr>
          <w:rFonts w:ascii="TH SarabunPSK" w:hAnsi="TH SarabunPSK" w:cs="TH SarabunPSK"/>
          <w:b/>
          <w:bCs/>
          <w:sz w:val="28"/>
        </w:rPr>
      </w:pPr>
    </w:p>
    <w:p w:rsidR="00A63301" w:rsidRDefault="00A63301" w:rsidP="00A63301">
      <w:pPr>
        <w:ind w:left="0" w:firstLine="0"/>
        <w:rPr>
          <w:rFonts w:ascii="TH SarabunPSK" w:hAnsi="TH SarabunPSK" w:cs="TH SarabunPSK"/>
          <w:color w:val="000000"/>
          <w:szCs w:val="24"/>
        </w:rPr>
      </w:pPr>
      <w:r w:rsidRPr="00A63301">
        <w:rPr>
          <w:rFonts w:ascii="TH SarabunPSK" w:hAnsi="TH SarabunPSK" w:cs="TH SarabunPSK"/>
          <w:b/>
          <w:bCs/>
          <w:sz w:val="28"/>
        </w:rPr>
        <w:t>Purpose</w:t>
      </w:r>
      <w:r>
        <w:rPr>
          <w:rFonts w:ascii="TH SarabunPSK" w:hAnsi="TH SarabunPSK" w:cs="TH SarabunPSK"/>
          <w:b/>
          <w:bCs/>
          <w:sz w:val="28"/>
        </w:rPr>
        <w:t xml:space="preserve"> (</w:t>
      </w:r>
      <w:r w:rsidRPr="00A63301">
        <w:rPr>
          <w:rFonts w:ascii="TH SarabunPSK" w:hAnsi="TH SarabunPSK" w:cs="TH SarabunPSK"/>
          <w:b/>
          <w:bCs/>
          <w:sz w:val="28"/>
        </w:rPr>
        <w:t>Conceptual Framework</w:t>
      </w:r>
      <w:r w:rsidR="00BC39F1">
        <w:rPr>
          <w:rFonts w:ascii="TH SarabunPSK" w:hAnsi="TH SarabunPSK" w:cs="TH SarabunPSK"/>
          <w:b/>
          <w:bCs/>
          <w:sz w:val="28"/>
        </w:rPr>
        <w:t>, i</w:t>
      </w:r>
      <w:r>
        <w:rPr>
          <w:rFonts w:ascii="TH SarabunPSK" w:hAnsi="TH SarabunPSK" w:cs="TH SarabunPSK"/>
          <w:b/>
          <w:bCs/>
          <w:sz w:val="28"/>
        </w:rPr>
        <w:t>f any)</w:t>
      </w:r>
    </w:p>
    <w:p w:rsidR="003E6C22" w:rsidRPr="00A11479" w:rsidRDefault="002E505B" w:rsidP="00A11479">
      <w:pPr>
        <w:ind w:left="0" w:firstLine="0"/>
        <w:rPr>
          <w:rFonts w:ascii="TH SarabunPSK" w:hAnsi="TH SarabunPSK" w:cs="TH SarabunPSK"/>
          <w:color w:val="000000"/>
          <w:sz w:val="28"/>
        </w:rPr>
      </w:pPr>
      <w:r w:rsidRPr="002E505B">
        <w:rPr>
          <w:rFonts w:ascii="TH SarabunPSK" w:hAnsi="TH SarabunPSK" w:cs="TH SarabunPSK"/>
          <w:color w:val="000000"/>
          <w:sz w:val="28"/>
        </w:rPr>
        <w:tab/>
      </w:r>
      <w:r w:rsidR="00B64F36" w:rsidRPr="00B64F36">
        <w:rPr>
          <w:rFonts w:ascii="TH SarabunPSK" w:hAnsi="TH SarabunPSK" w:cs="TH SarabunPSK"/>
          <w:sz w:val="28"/>
        </w:rPr>
        <w:t xml:space="preserve">The research purpose should be stated objectively or </w:t>
      </w:r>
      <w:r w:rsidR="00267A90" w:rsidRPr="00267A90">
        <w:rPr>
          <w:rFonts w:ascii="TH SarabunPSK" w:hAnsi="TH SarabunPSK" w:cs="TH SarabunPSK"/>
          <w:sz w:val="28"/>
        </w:rPr>
        <w:t>describe</w:t>
      </w:r>
      <w:r w:rsidR="00267A90">
        <w:rPr>
          <w:rFonts w:ascii="TH SarabunPSK" w:hAnsi="TH SarabunPSK" w:cs="TH SarabunPSK"/>
          <w:sz w:val="28"/>
        </w:rPr>
        <w:t>s</w:t>
      </w:r>
      <w:r w:rsidR="00267A90" w:rsidRPr="00267A90">
        <w:t xml:space="preserve"> </w:t>
      </w:r>
      <w:r w:rsidR="00267A90">
        <w:rPr>
          <w:rFonts w:ascii="TH SarabunPSK" w:hAnsi="TH SarabunPSK" w:cs="TH SarabunPSK"/>
          <w:sz w:val="28"/>
        </w:rPr>
        <w:t>a conceptual framework (</w:t>
      </w:r>
      <w:r w:rsidR="00267A90" w:rsidRPr="00267A90">
        <w:rPr>
          <w:rFonts w:ascii="TH SarabunPSK" w:hAnsi="TH SarabunPSK" w:cs="TH SarabunPSK"/>
          <w:sz w:val="28"/>
        </w:rPr>
        <w:t>if any</w:t>
      </w:r>
      <w:r w:rsidR="00267A90">
        <w:rPr>
          <w:rFonts w:ascii="TH SarabunPSK" w:hAnsi="TH SarabunPSK" w:cs="TH SarabunPSK"/>
          <w:color w:val="000000"/>
          <w:sz w:val="28"/>
        </w:rPr>
        <w:t>)</w:t>
      </w:r>
      <w:r w:rsidR="00B64F36">
        <w:rPr>
          <w:rFonts w:ascii="TH SarabunPSK" w:hAnsi="TH SarabunPSK" w:cs="TH SarabunPSK"/>
          <w:color w:val="000000"/>
          <w:sz w:val="28"/>
        </w:rPr>
        <w:t>.</w:t>
      </w:r>
    </w:p>
    <w:p w:rsidR="003E6C22" w:rsidRDefault="003E6C22" w:rsidP="003E6C22">
      <w:pPr>
        <w:ind w:left="0" w:firstLine="0"/>
        <w:rPr>
          <w:rFonts w:ascii="TH SarabunPSK" w:hAnsi="TH SarabunPSK" w:cs="TH SarabunPSK"/>
          <w:color w:val="000000"/>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717A9A" w:rsidRDefault="00717A9A" w:rsidP="00717A9A">
      <w:pPr>
        <w:ind w:left="0" w:firstLine="0"/>
        <w:rPr>
          <w:rFonts w:ascii="TH SarabunPSK" w:hAnsi="TH SarabunPSK" w:cs="TH SarabunPSK"/>
          <w:color w:val="000000"/>
          <w:szCs w:val="24"/>
        </w:rPr>
      </w:pPr>
    </w:p>
    <w:p w:rsidR="00F934DD" w:rsidRPr="00256E3D" w:rsidRDefault="00F934DD" w:rsidP="00256E3D">
      <w:pPr>
        <w:ind w:left="0" w:firstLine="0"/>
        <w:rPr>
          <w:rFonts w:ascii="TH SarabunPSK" w:hAnsi="TH SarabunPSK" w:cs="TH SarabunPSK"/>
          <w:b/>
          <w:bCs/>
          <w:color w:val="000000"/>
          <w:sz w:val="28"/>
        </w:rPr>
      </w:pPr>
      <w:r>
        <w:rPr>
          <w:rFonts w:ascii="TH SarabunPSK" w:hAnsi="TH SarabunPSK" w:cs="TH SarabunPSK"/>
          <w:b/>
          <w:bCs/>
          <w:color w:val="000000"/>
          <w:sz w:val="28"/>
        </w:rPr>
        <w:t>R</w:t>
      </w:r>
      <w:r w:rsidR="00256E3D">
        <w:rPr>
          <w:rFonts w:ascii="TH SarabunPSK" w:hAnsi="TH SarabunPSK" w:cs="TH SarabunPSK"/>
          <w:b/>
          <w:bCs/>
          <w:color w:val="000000"/>
          <w:sz w:val="28"/>
        </w:rPr>
        <w:t>esearch M</w:t>
      </w:r>
      <w:r w:rsidRPr="00F934DD">
        <w:rPr>
          <w:rFonts w:ascii="TH SarabunPSK" w:hAnsi="TH SarabunPSK" w:cs="TH SarabunPSK"/>
          <w:b/>
          <w:bCs/>
          <w:color w:val="000000"/>
          <w:sz w:val="28"/>
        </w:rPr>
        <w:t>ethodology</w:t>
      </w:r>
    </w:p>
    <w:p w:rsidR="00EA64F6" w:rsidRPr="004E429C" w:rsidRDefault="007A7D7A" w:rsidP="00256E3D">
      <w:pPr>
        <w:ind w:left="0" w:firstLine="720"/>
        <w:rPr>
          <w:rFonts w:ascii="TH SarabunPSK" w:hAnsi="TH SarabunPSK" w:cs="TH SarabunPSK"/>
          <w:sz w:val="28"/>
        </w:rPr>
      </w:pPr>
      <w:r w:rsidRPr="004E429C">
        <w:rPr>
          <w:rFonts w:ascii="TH SarabunPSK" w:hAnsi="TH SarabunPSK" w:cs="TH SarabunPSK"/>
          <w:sz w:val="28"/>
        </w:rPr>
        <w:t xml:space="preserve">Offer a complete description of the </w:t>
      </w:r>
      <w:r w:rsidR="00A22A7D" w:rsidRPr="004E429C">
        <w:rPr>
          <w:rFonts w:ascii="TH SarabunPSK" w:hAnsi="TH SarabunPSK" w:cs="TH SarabunPSK"/>
          <w:sz w:val="28"/>
        </w:rPr>
        <w:t>research</w:t>
      </w:r>
      <w:r w:rsidRPr="004E429C">
        <w:rPr>
          <w:rFonts w:ascii="TH SarabunPSK" w:hAnsi="TH SarabunPSK" w:cs="TH SarabunPSK"/>
          <w:sz w:val="28"/>
        </w:rPr>
        <w:t xml:space="preserve"> design and methods used to acquire the data and, where applicable, to perform the analysis. </w:t>
      </w:r>
    </w:p>
    <w:p w:rsidR="007A7D7A" w:rsidRDefault="007A7D7A" w:rsidP="00EA64F6">
      <w:pPr>
        <w:ind w:left="0" w:firstLine="0"/>
        <w:rPr>
          <w:rFonts w:ascii="TH SarabunPSK" w:hAnsi="TH SarabunPSK" w:cs="TH SarabunPSK"/>
          <w:color w:val="000000"/>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025F7E" w:rsidRDefault="00025F7E" w:rsidP="00EA64F6">
      <w:pPr>
        <w:ind w:left="0" w:firstLine="0"/>
        <w:rPr>
          <w:rFonts w:ascii="TH SarabunPSK" w:hAnsi="TH SarabunPSK" w:cs="TH SarabunPSK"/>
          <w:b/>
          <w:bCs/>
          <w:color w:val="000000"/>
          <w:sz w:val="28"/>
        </w:rPr>
      </w:pPr>
    </w:p>
    <w:p w:rsidR="00EA64F6" w:rsidRPr="008241AC" w:rsidRDefault="00E85CA2" w:rsidP="00EA64F6">
      <w:pPr>
        <w:ind w:left="0" w:firstLine="0"/>
        <w:rPr>
          <w:rFonts w:ascii="TH SarabunPSK" w:hAnsi="TH SarabunPSK" w:cs="TH SarabunPSK"/>
          <w:b/>
          <w:bCs/>
          <w:color w:val="000000"/>
          <w:sz w:val="28"/>
        </w:rPr>
      </w:pPr>
      <w:r w:rsidRPr="008241AC">
        <w:rPr>
          <w:rFonts w:ascii="TH SarabunPSK" w:hAnsi="TH SarabunPSK" w:cs="TH SarabunPSK"/>
          <w:b/>
          <w:bCs/>
          <w:color w:val="000000"/>
          <w:sz w:val="28"/>
        </w:rPr>
        <w:t>Results</w:t>
      </w:r>
    </w:p>
    <w:p w:rsidR="002963FA" w:rsidRDefault="00E01E2D" w:rsidP="002963FA">
      <w:pPr>
        <w:ind w:left="0" w:firstLine="0"/>
        <w:rPr>
          <w:rFonts w:ascii="TH SarabunPSK" w:hAnsi="TH SarabunPSK" w:cs="TH SarabunPSK"/>
          <w:b/>
          <w:bCs/>
          <w:color w:val="000000"/>
          <w:sz w:val="28"/>
        </w:rPr>
      </w:pPr>
      <w:r>
        <w:rPr>
          <w:rFonts w:ascii="TH SarabunPSK" w:hAnsi="TH SarabunPSK" w:cs="TH SarabunPSK"/>
          <w:color w:val="000000"/>
          <w:sz w:val="28"/>
        </w:rPr>
        <w:tab/>
      </w:r>
      <w:r w:rsidR="002963FA" w:rsidRPr="002963FA">
        <w:rPr>
          <w:rFonts w:ascii="TH SarabunPSK" w:hAnsi="TH SarabunPSK" w:cs="TH SarabunPSK"/>
          <w:sz w:val="28"/>
        </w:rPr>
        <w:t>The results section is where you report the findings of your study based upon the methodology (or methodologies) you applied to gather information. A section describing results is particularly necessary if your paper includes data generated from your own research.</w:t>
      </w:r>
      <w:r w:rsidRPr="002963FA">
        <w:rPr>
          <w:rFonts w:ascii="TH SarabunPSK" w:hAnsi="TH SarabunPSK" w:cs="TH SarabunPSK"/>
          <w:sz w:val="28"/>
        </w:rPr>
        <w:t xml:space="preserve"> </w:t>
      </w:r>
      <w:r w:rsidR="002963FA" w:rsidRPr="00BD3EBF">
        <w:rPr>
          <w:rFonts w:ascii="TH SarabunPSK" w:hAnsi="TH SarabunPSK" w:cs="TH SarabunPSK"/>
          <w:color w:val="000000"/>
          <w:sz w:val="28"/>
        </w:rPr>
        <w:t xml:space="preserve">Include any relevant figures/tables needed to fully understand the data.  </w:t>
      </w:r>
    </w:p>
    <w:p w:rsidR="00A22A7D" w:rsidRDefault="00A22A7D" w:rsidP="00A22A7D">
      <w:pPr>
        <w:ind w:left="0" w:firstLine="0"/>
        <w:rPr>
          <w:rFonts w:ascii="TH SarabunPSK" w:hAnsi="TH SarabunPSK" w:cs="TH SarabunPSK"/>
          <w:spacing w:val="-4"/>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BD3EBF" w:rsidRDefault="00BD3EBF" w:rsidP="00C06A32">
      <w:pPr>
        <w:ind w:left="0" w:firstLine="0"/>
        <w:rPr>
          <w:rFonts w:ascii="TH SarabunPSK" w:hAnsi="TH SarabunPSK" w:cs="TH SarabunPSK"/>
          <w:b/>
          <w:bCs/>
          <w:color w:val="000000"/>
          <w:sz w:val="28"/>
        </w:rPr>
      </w:pPr>
    </w:p>
    <w:p w:rsidR="0015620B" w:rsidRDefault="00C47A77" w:rsidP="00C06A32">
      <w:pPr>
        <w:ind w:left="0" w:firstLine="0"/>
        <w:rPr>
          <w:rFonts w:ascii="TH SarabunPSK" w:hAnsi="TH SarabunPSK" w:cs="TH SarabunPSK"/>
          <w:b/>
          <w:bCs/>
          <w:color w:val="000000"/>
          <w:sz w:val="28"/>
        </w:rPr>
      </w:pPr>
      <w:r w:rsidRPr="008241AC">
        <w:rPr>
          <w:rFonts w:ascii="TH SarabunPSK" w:hAnsi="TH SarabunPSK" w:cs="TH SarabunPSK"/>
          <w:b/>
          <w:bCs/>
          <w:color w:val="000000"/>
          <w:sz w:val="28"/>
        </w:rPr>
        <w:t>Discussion</w:t>
      </w:r>
    </w:p>
    <w:p w:rsidR="00BD3EBF" w:rsidRDefault="006F5EDC" w:rsidP="0015620B">
      <w:pPr>
        <w:ind w:left="0" w:firstLine="720"/>
        <w:rPr>
          <w:rFonts w:ascii="TH SarabunPSK" w:hAnsi="TH SarabunPSK" w:cs="TH SarabunPSK"/>
          <w:color w:val="000000"/>
          <w:sz w:val="28"/>
        </w:rPr>
      </w:pPr>
      <w:r>
        <w:rPr>
          <w:rFonts w:ascii="TH SarabunPSK" w:hAnsi="TH SarabunPSK" w:cs="TH SarabunPSK"/>
          <w:color w:val="000000"/>
          <w:sz w:val="28"/>
        </w:rPr>
        <w:t>This</w:t>
      </w:r>
      <w:r w:rsidRPr="006F5EDC">
        <w:rPr>
          <w:rFonts w:ascii="TH SarabunPSK" w:hAnsi="TH SarabunPSK" w:cs="TH SarabunPSK"/>
          <w:color w:val="000000"/>
          <w:sz w:val="28"/>
        </w:rPr>
        <w:t xml:space="preserve"> should discuss the results and how they can be interpreted in perspective of previous studies and of the working hypotheses. The findings and their implications should be discussed in the broadest context possible. </w:t>
      </w:r>
    </w:p>
    <w:p w:rsidR="00BD3EBF" w:rsidRPr="00A701A7" w:rsidRDefault="00BD3EBF" w:rsidP="00BD3EBF">
      <w:pPr>
        <w:ind w:left="0" w:firstLine="0"/>
        <w:rPr>
          <w:rFonts w:ascii="TH SarabunPSK" w:hAnsi="TH SarabunPSK" w:cs="TH SarabunPSK"/>
          <w:color w:val="000000"/>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6F5EDC" w:rsidRDefault="006F5EDC" w:rsidP="00BD3EBF">
      <w:pPr>
        <w:ind w:left="0" w:firstLine="0"/>
        <w:rPr>
          <w:rFonts w:ascii="TH SarabunPSK" w:hAnsi="TH SarabunPSK" w:cs="TH SarabunPSK"/>
          <w:color w:val="000000"/>
          <w:sz w:val="28"/>
        </w:rPr>
      </w:pPr>
    </w:p>
    <w:p w:rsidR="002878B5" w:rsidRPr="008241AC" w:rsidRDefault="002878B5" w:rsidP="002878B5">
      <w:pPr>
        <w:ind w:left="0" w:firstLine="0"/>
        <w:rPr>
          <w:rFonts w:ascii="TH SarabunPSK" w:hAnsi="TH SarabunPSK" w:cs="TH SarabunPSK"/>
          <w:b/>
          <w:bCs/>
          <w:color w:val="000000"/>
          <w:sz w:val="28"/>
        </w:rPr>
      </w:pPr>
      <w:r w:rsidRPr="008241AC">
        <w:rPr>
          <w:rFonts w:ascii="TH SarabunPSK" w:hAnsi="TH SarabunPSK" w:cs="TH SarabunPSK"/>
          <w:b/>
          <w:bCs/>
          <w:color w:val="000000"/>
          <w:sz w:val="28"/>
        </w:rPr>
        <w:t>Suggestion</w:t>
      </w:r>
    </w:p>
    <w:p w:rsidR="006F5EDC" w:rsidRDefault="00615BC2" w:rsidP="006F5EDC">
      <w:pPr>
        <w:ind w:left="0" w:firstLine="720"/>
        <w:rPr>
          <w:rFonts w:ascii="TH SarabunPSK" w:hAnsi="TH SarabunPSK" w:cs="TH SarabunPSK"/>
          <w:color w:val="000000"/>
          <w:sz w:val="28"/>
        </w:rPr>
      </w:pPr>
      <w:r w:rsidRPr="00615BC2">
        <w:rPr>
          <w:rFonts w:ascii="TH SarabunPSK" w:hAnsi="TH SarabunPSK" w:cs="TH SarabunPSK"/>
          <w:color w:val="000000"/>
          <w:sz w:val="28"/>
        </w:rPr>
        <w:t xml:space="preserve">Suggestion section is mandatory and contains advantages, disadvantages, review the main part of research paper and use of research work. </w:t>
      </w:r>
      <w:r w:rsidR="006F5EDC" w:rsidRPr="006F5EDC">
        <w:rPr>
          <w:rFonts w:ascii="TH SarabunPSK" w:hAnsi="TH SarabunPSK" w:cs="TH SarabunPSK"/>
          <w:color w:val="000000"/>
          <w:sz w:val="28"/>
        </w:rPr>
        <w:t>Future research directions may also be highlighted.</w:t>
      </w:r>
    </w:p>
    <w:p w:rsidR="006F5EDC" w:rsidRPr="00A701A7" w:rsidRDefault="006F5EDC" w:rsidP="006F5EDC">
      <w:pPr>
        <w:ind w:left="0" w:firstLine="0"/>
        <w:rPr>
          <w:rFonts w:ascii="TH SarabunPSK" w:hAnsi="TH SarabunPSK" w:cs="TH SarabunPSK"/>
          <w:color w:val="000000"/>
          <w:sz w:val="28"/>
        </w:rPr>
      </w:pPr>
      <w:r>
        <w:rPr>
          <w:rFonts w:ascii="TH SarabunPSK" w:hAnsi="TH SarabunPSK" w:cs="TH SarabunPSK"/>
          <w:color w:val="000000"/>
          <w:sz w:val="28"/>
        </w:rPr>
        <w:t>(</w:t>
      </w:r>
      <w:r w:rsidRPr="00746290">
        <w:rPr>
          <w:rFonts w:ascii="TH SarabunPSK" w:hAnsi="TH SarabunPSK" w:cs="TH SarabunPSK"/>
          <w:spacing w:val="-4"/>
          <w:sz w:val="28"/>
        </w:rPr>
        <w:t xml:space="preserve">TH </w:t>
      </w:r>
      <w:proofErr w:type="spellStart"/>
      <w:r w:rsidRPr="00746290">
        <w:rPr>
          <w:rFonts w:ascii="TH SarabunPSK" w:hAnsi="TH SarabunPSK" w:cs="TH SarabunPSK"/>
          <w:spacing w:val="-4"/>
          <w:sz w:val="28"/>
        </w:rPr>
        <w:t>SarabunPSK</w:t>
      </w:r>
      <w:proofErr w:type="spellEnd"/>
      <w:r>
        <w:rPr>
          <w:rFonts w:ascii="TH SarabunPSK" w:hAnsi="TH SarabunPSK" w:cs="TH SarabunPSK"/>
          <w:spacing w:val="-4"/>
          <w:sz w:val="28"/>
        </w:rPr>
        <w:t>, normal, font size</w:t>
      </w:r>
      <w:r w:rsidRPr="00746290">
        <w:rPr>
          <w:rFonts w:ascii="TH SarabunPSK" w:hAnsi="TH SarabunPSK" w:cs="TH SarabunPSK"/>
          <w:spacing w:val="-4"/>
          <w:sz w:val="28"/>
        </w:rPr>
        <w:t xml:space="preserve"> 1</w:t>
      </w:r>
      <w:r>
        <w:rPr>
          <w:rFonts w:ascii="TH SarabunPSK" w:hAnsi="TH SarabunPSK" w:cs="TH SarabunPSK"/>
          <w:spacing w:val="-4"/>
          <w:sz w:val="28"/>
        </w:rPr>
        <w:t>4</w:t>
      </w:r>
      <w:r w:rsidRPr="00746290">
        <w:rPr>
          <w:rFonts w:ascii="TH SarabunPSK" w:hAnsi="TH SarabunPSK" w:cs="TH SarabunPSK"/>
          <w:spacing w:val="-4"/>
          <w:sz w:val="28"/>
        </w:rPr>
        <w:t xml:space="preserve"> </w:t>
      </w:r>
      <w:proofErr w:type="spellStart"/>
      <w:r w:rsidRPr="00746290">
        <w:rPr>
          <w:rFonts w:ascii="TH SarabunPSK" w:hAnsi="TH SarabunPSK" w:cs="TH SarabunPSK"/>
          <w:spacing w:val="-4"/>
          <w:sz w:val="28"/>
        </w:rPr>
        <w:t>pt</w:t>
      </w:r>
      <w:proofErr w:type="spellEnd"/>
      <w:r>
        <w:rPr>
          <w:rFonts w:ascii="TH SarabunPSK" w:hAnsi="TH SarabunPSK" w:cs="TH SarabunPSK"/>
          <w:spacing w:val="-4"/>
          <w:sz w:val="28"/>
        </w:rPr>
        <w:t>)</w:t>
      </w:r>
    </w:p>
    <w:p w:rsidR="00567D03" w:rsidRDefault="00567D03" w:rsidP="00BD3EBF">
      <w:pPr>
        <w:ind w:left="0" w:firstLine="0"/>
        <w:rPr>
          <w:rFonts w:ascii="TH SarabunPSK" w:hAnsi="TH SarabunPSK" w:cs="TH SarabunPSK"/>
          <w:color w:val="000000"/>
          <w:sz w:val="28"/>
        </w:rPr>
      </w:pPr>
    </w:p>
    <w:p w:rsidR="00567D03" w:rsidRPr="008241AC" w:rsidRDefault="00E7758C" w:rsidP="00567D03">
      <w:pPr>
        <w:rPr>
          <w:rFonts w:ascii="TH SarabunPSK" w:hAnsi="TH SarabunPSK" w:cs="TH SarabunPSK"/>
          <w:b/>
          <w:bCs/>
          <w:color w:val="000000"/>
          <w:sz w:val="28"/>
        </w:rPr>
      </w:pPr>
      <w:r w:rsidRPr="008241AC">
        <w:rPr>
          <w:rFonts w:ascii="TH SarabunPSK" w:hAnsi="TH SarabunPSK" w:cs="TH SarabunPSK"/>
          <w:b/>
          <w:bCs/>
          <w:color w:val="000000"/>
          <w:sz w:val="28"/>
        </w:rPr>
        <w:t>Reference</w:t>
      </w:r>
    </w:p>
    <w:p w:rsidR="00E7758C" w:rsidRPr="00BD3EBF" w:rsidRDefault="00E15802" w:rsidP="00E15802">
      <w:pPr>
        <w:rPr>
          <w:rFonts w:ascii="TH SarabunPSK" w:hAnsi="TH SarabunPSK" w:cs="TH SarabunPSK"/>
          <w:color w:val="000000"/>
          <w:sz w:val="28"/>
        </w:rPr>
      </w:pPr>
      <w:r w:rsidRPr="00BD3EBF">
        <w:rPr>
          <w:rFonts w:ascii="TH SarabunPSK" w:hAnsi="TH SarabunPSK" w:cs="TH SarabunPSK"/>
          <w:color w:val="000000"/>
          <w:sz w:val="28"/>
        </w:rPr>
        <w:t>(</w:t>
      </w:r>
      <w:r w:rsidR="00BD3EBF" w:rsidRPr="00BD3EBF">
        <w:rPr>
          <w:rFonts w:ascii="TH SarabunPSK" w:hAnsi="TH SarabunPSK" w:cs="TH SarabunPSK"/>
          <w:color w:val="000000"/>
          <w:sz w:val="28"/>
        </w:rPr>
        <w:t>Includ</w:t>
      </w:r>
      <w:r w:rsidR="00077A77">
        <w:rPr>
          <w:rFonts w:ascii="TH SarabunPSK" w:hAnsi="TH SarabunPSK" w:cs="TH SarabunPSK"/>
          <w:color w:val="000000"/>
          <w:sz w:val="28"/>
        </w:rPr>
        <w:t>ing</w:t>
      </w:r>
      <w:r w:rsidR="00BD3EBF" w:rsidRPr="00BD3EBF">
        <w:rPr>
          <w:rFonts w:ascii="TH SarabunPSK" w:hAnsi="TH SarabunPSK" w:cs="TH SarabunPSK"/>
          <w:color w:val="000000"/>
          <w:sz w:val="28"/>
        </w:rPr>
        <w:t xml:space="preserve"> all references relevant to the data described</w:t>
      </w:r>
      <w:r w:rsidRPr="00BD3EBF">
        <w:rPr>
          <w:rFonts w:ascii="TH SarabunPSK" w:hAnsi="TH SarabunPSK" w:cs="TH SarabunPSK"/>
          <w:color w:val="000000"/>
          <w:sz w:val="28"/>
        </w:rPr>
        <w:t>)</w:t>
      </w:r>
    </w:p>
    <w:p w:rsidR="00B555DD" w:rsidRDefault="00B555DD" w:rsidP="00E15802">
      <w:pPr>
        <w:rPr>
          <w:rFonts w:ascii="TH SarabunPSK" w:hAnsi="TH SarabunPSK" w:cs="TH SarabunPSK"/>
          <w:color w:val="000000"/>
          <w:sz w:val="28"/>
        </w:rPr>
      </w:pPr>
    </w:p>
    <w:p w:rsidR="00E01E2D" w:rsidRDefault="00E01E2D" w:rsidP="00E15802">
      <w:pPr>
        <w:rPr>
          <w:rFonts w:ascii="TH SarabunPSK" w:hAnsi="TH SarabunPSK" w:cs="TH SarabunPSK"/>
          <w:color w:val="000000"/>
          <w:sz w:val="28"/>
        </w:rPr>
      </w:pPr>
    </w:p>
    <w:p w:rsidR="00BD3EBF" w:rsidRDefault="00BD3EBF" w:rsidP="00E15802">
      <w:pPr>
        <w:rPr>
          <w:rFonts w:ascii="TH SarabunPSK" w:hAnsi="TH SarabunPSK" w:cs="TH SarabunPSK"/>
          <w:color w:val="000000"/>
          <w:sz w:val="28"/>
        </w:rPr>
      </w:pPr>
    </w:p>
    <w:p w:rsidR="00317853" w:rsidRDefault="00317853" w:rsidP="00317853">
      <w:pPr>
        <w:ind w:left="0" w:firstLine="0"/>
        <w:rPr>
          <w:rFonts w:ascii="TH SarabunPSK" w:hAnsi="TH SarabunPSK" w:cs="TH SarabunPSK"/>
          <w:color w:val="000000"/>
          <w:sz w:val="28"/>
        </w:rPr>
      </w:pPr>
    </w:p>
    <w:p w:rsidR="00B555DD" w:rsidRPr="008241AC" w:rsidRDefault="00B555DD" w:rsidP="00317853">
      <w:pPr>
        <w:ind w:left="0" w:firstLine="0"/>
        <w:rPr>
          <w:rFonts w:ascii="TH SarabunPSK" w:hAnsi="TH SarabunPSK" w:cs="TH SarabunPSK"/>
          <w:b/>
          <w:bCs/>
          <w:color w:val="000000"/>
          <w:sz w:val="28"/>
        </w:rPr>
      </w:pPr>
      <w:r w:rsidRPr="008241AC">
        <w:rPr>
          <w:rFonts w:ascii="TH SarabunPSK" w:hAnsi="TH SarabunPSK" w:cs="TH SarabunPSK"/>
          <w:b/>
          <w:bCs/>
          <w:color w:val="000000"/>
          <w:sz w:val="28"/>
        </w:rPr>
        <w:lastRenderedPageBreak/>
        <w:t>Reference example</w:t>
      </w:r>
      <w:r w:rsidR="00EA1DE5" w:rsidRPr="008241AC">
        <w:rPr>
          <w:rFonts w:ascii="TH SarabunPSK" w:hAnsi="TH SarabunPSK" w:cs="TH SarabunPSK"/>
          <w:b/>
          <w:bCs/>
          <w:color w:val="000000"/>
          <w:sz w:val="28"/>
        </w:rPr>
        <w:t>s</w:t>
      </w:r>
    </w:p>
    <w:p w:rsidR="00B555DD" w:rsidRPr="008241AC" w:rsidRDefault="00B555DD" w:rsidP="00E15802">
      <w:pPr>
        <w:rPr>
          <w:rFonts w:ascii="TH SarabunPSK" w:hAnsi="TH SarabunPSK" w:cs="TH SarabunPSK"/>
          <w:b/>
          <w:bCs/>
          <w:color w:val="000000"/>
          <w:sz w:val="12"/>
          <w:szCs w:val="12"/>
        </w:rPr>
      </w:pPr>
    </w:p>
    <w:p w:rsidR="00B555DD" w:rsidRPr="008241AC" w:rsidRDefault="00B555DD" w:rsidP="00B555DD">
      <w:pPr>
        <w:numPr>
          <w:ilvl w:val="0"/>
          <w:numId w:val="3"/>
        </w:numPr>
        <w:rPr>
          <w:rFonts w:ascii="TH SarabunPSK" w:hAnsi="TH SarabunPSK" w:cs="TH SarabunPSK"/>
          <w:b/>
          <w:bCs/>
          <w:color w:val="000000"/>
          <w:sz w:val="28"/>
        </w:rPr>
      </w:pPr>
      <w:r w:rsidRPr="008241AC">
        <w:rPr>
          <w:rFonts w:ascii="TH SarabunPSK" w:hAnsi="TH SarabunPSK" w:cs="TH SarabunPSK"/>
          <w:b/>
          <w:bCs/>
          <w:color w:val="000000"/>
          <w:sz w:val="28"/>
        </w:rPr>
        <w:t>Book</w:t>
      </w:r>
      <w:r w:rsidR="00BD3EBF">
        <w:rPr>
          <w:rFonts w:ascii="TH SarabunPSK" w:hAnsi="TH SarabunPSK" w:cs="TH SarabunPSK"/>
          <w:b/>
          <w:bCs/>
          <w:color w:val="000000"/>
          <w:sz w:val="28"/>
        </w:rPr>
        <w:t xml:space="preserve"> / Text book </w:t>
      </w:r>
    </w:p>
    <w:p w:rsidR="00592810" w:rsidRPr="00AD7F02" w:rsidRDefault="00AD7F02" w:rsidP="00AD7F02">
      <w:pPr>
        <w:pStyle w:val="ListParagraph"/>
        <w:rPr>
          <w:rFonts w:ascii="TH SarabunPSK" w:hAnsi="TH SarabunPSK" w:cs="TH SarabunPSK"/>
          <w:color w:val="000000"/>
          <w:sz w:val="28"/>
        </w:rPr>
      </w:pPr>
      <w:r>
        <w:rPr>
          <w:rFonts w:ascii="TH SarabunPSK" w:hAnsi="TH SarabunPSK" w:cs="TH SarabunPSK"/>
          <w:noProof/>
          <w:color w:val="000000"/>
          <w:sz w:val="28"/>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259715</wp:posOffset>
                </wp:positionV>
                <wp:extent cx="5796915" cy="453390"/>
                <wp:effectExtent l="6350" t="7620" r="698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453390"/>
                        </a:xfrm>
                        <a:prstGeom prst="rect">
                          <a:avLst/>
                        </a:prstGeom>
                        <a:solidFill>
                          <a:srgbClr val="FFFFFF"/>
                        </a:solidFill>
                        <a:ln w="9525">
                          <a:solidFill>
                            <a:srgbClr val="000000"/>
                          </a:solidFill>
                          <a:miter lim="800000"/>
                          <a:headEnd/>
                          <a:tailEnd/>
                        </a:ln>
                      </wps:spPr>
                      <wps:txbx>
                        <w:txbxContent>
                          <w:p w:rsidR="0086495A" w:rsidRDefault="0086495A" w:rsidP="007D6240">
                            <w:pPr>
                              <w:ind w:left="0" w:firstLine="0"/>
                            </w:pPr>
                            <w:r w:rsidRPr="00615CE6">
                              <w:rPr>
                                <w:rFonts w:ascii="TH SarabunPSK" w:hAnsi="TH SarabunPSK" w:cs="TH SarabunPSK"/>
                                <w:sz w:val="28"/>
                              </w:rPr>
                              <w:t xml:space="preserve">Jones, C. </w:t>
                            </w:r>
                            <w:r w:rsidRPr="00615CE6">
                              <w:rPr>
                                <w:rFonts w:ascii="TH SarabunPSK" w:hAnsi="TH SarabunPSK" w:cs="TH SarabunPSK"/>
                                <w:sz w:val="28"/>
                                <w:cs/>
                              </w:rPr>
                              <w:t xml:space="preserve">(2013). </w:t>
                            </w:r>
                            <w:r w:rsidRPr="00615CE6">
                              <w:rPr>
                                <w:rFonts w:ascii="TH SarabunPSK" w:hAnsi="TH SarabunPSK" w:cs="TH SarabunPSK"/>
                                <w:i/>
                                <w:iCs/>
                                <w:sz w:val="28"/>
                              </w:rPr>
                              <w:t>Office markets &amp; public policy</w:t>
                            </w:r>
                            <w:r w:rsidRPr="00615CE6">
                              <w:rPr>
                                <w:rFonts w:ascii="TH SarabunPSK" w:hAnsi="TH SarabunPSK" w:cs="TH SarabunPSK"/>
                                <w:sz w:val="28"/>
                              </w:rPr>
                              <w:t xml:space="preserve">. </w:t>
                            </w:r>
                            <w:proofErr w:type="spellStart"/>
                            <w:r w:rsidRPr="00615CE6">
                              <w:rPr>
                                <w:rFonts w:ascii="TH SarabunPSK" w:hAnsi="TH SarabunPSK" w:cs="TH SarabunPSK"/>
                                <w:sz w:val="28"/>
                              </w:rPr>
                              <w:t>Chichester</w:t>
                            </w:r>
                            <w:proofErr w:type="spellEnd"/>
                            <w:r w:rsidRPr="00615CE6">
                              <w:rPr>
                                <w:rFonts w:ascii="TH SarabunPSK" w:hAnsi="TH SarabunPSK" w:cs="TH SarabunPSK"/>
                                <w:sz w:val="28"/>
                              </w:rPr>
                              <w:t>, West Sussex: Wiley.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pt;margin-top:20.45pt;width:456.45pt;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">
                <v:textbox>
                  <w:txbxContent>
                    <w:p w:rsidR="0086495A" w:rsidRDefault="0086495A" w:rsidP="007D6240">
                      <w:pPr>
                        <w:ind w:left="0" w:firstLine="0"/>
                      </w:pPr>
                      <w:r w:rsidRPr="00615CE6">
                        <w:rPr>
                          <w:rFonts w:ascii="TH SarabunPSK" w:hAnsi="TH SarabunPSK" w:cs="TH SarabunPSK"/>
                          <w:sz w:val="28"/>
                        </w:rPr>
                        <w:t xml:space="preserve">Jones, C. </w:t>
                      </w:r>
                      <w:r w:rsidRPr="00615CE6">
                        <w:rPr>
                          <w:rFonts w:ascii="TH SarabunPSK" w:hAnsi="TH SarabunPSK" w:cs="TH SarabunPSK"/>
                          <w:sz w:val="28"/>
                          <w:cs/>
                        </w:rPr>
                        <w:t xml:space="preserve">(2013). </w:t>
                      </w:r>
                      <w:r w:rsidRPr="00615CE6">
                        <w:rPr>
                          <w:rFonts w:ascii="TH SarabunPSK" w:hAnsi="TH SarabunPSK" w:cs="TH SarabunPSK"/>
                          <w:i/>
                          <w:iCs/>
                          <w:sz w:val="28"/>
                        </w:rPr>
                        <w:t>Office markets &amp; public policy</w:t>
                      </w:r>
                      <w:r w:rsidRPr="00615CE6">
                        <w:rPr>
                          <w:rFonts w:ascii="TH SarabunPSK" w:hAnsi="TH SarabunPSK" w:cs="TH SarabunPSK"/>
                          <w:sz w:val="28"/>
                        </w:rPr>
                        <w:t xml:space="preserve">. </w:t>
                      </w:r>
                      <w:proofErr w:type="spellStart"/>
                      <w:r w:rsidRPr="00615CE6">
                        <w:rPr>
                          <w:rFonts w:ascii="TH SarabunPSK" w:hAnsi="TH SarabunPSK" w:cs="TH SarabunPSK"/>
                          <w:sz w:val="28"/>
                        </w:rPr>
                        <w:t>Chichester</w:t>
                      </w:r>
                      <w:proofErr w:type="spellEnd"/>
                      <w:r w:rsidRPr="00615CE6">
                        <w:rPr>
                          <w:rFonts w:ascii="TH SarabunPSK" w:hAnsi="TH SarabunPSK" w:cs="TH SarabunPSK"/>
                          <w:sz w:val="28"/>
                        </w:rPr>
                        <w:t>, West Sussex: Wiley.</w:t>
                      </w:r>
                    </w:p>
                  </w:txbxContent>
                </v:textbox>
              </v:shape>
            </w:pict>
          </mc:Fallback>
        </mc:AlternateContent>
      </w:r>
      <w:r w:rsidRPr="00AD7F02">
        <w:rPr>
          <w:rFonts w:ascii="TH SarabunPSK" w:eastAsia="Times New Roman" w:hAnsi="TH SarabunPSK" w:cs="TH SarabunPSK"/>
          <w:b/>
          <w:bCs/>
          <w:color w:val="000000"/>
          <w:sz w:val="28"/>
        </w:rPr>
        <w:t xml:space="preserve">APA Style, 6th </w:t>
      </w:r>
      <w:proofErr w:type="gramStart"/>
      <w:r w:rsidRPr="00AD7F02">
        <w:rPr>
          <w:rFonts w:ascii="TH SarabunPSK" w:eastAsia="Times New Roman" w:hAnsi="TH SarabunPSK" w:cs="TH SarabunPSK"/>
          <w:b/>
          <w:bCs/>
          <w:color w:val="000000"/>
          <w:sz w:val="28"/>
        </w:rPr>
        <w:t>ed</w:t>
      </w:r>
      <w:proofErr w:type="gramEnd"/>
      <w:r w:rsidRPr="00AD7F02">
        <w:rPr>
          <w:rFonts w:ascii="TH SarabunPSK" w:eastAsia="Times New Roman" w:hAnsi="TH SarabunPSK" w:cs="TH SarabunPSK"/>
          <w:b/>
          <w:bCs/>
          <w:color w:val="000000"/>
          <w:sz w:val="28"/>
        </w:rPr>
        <w:t>.</w:t>
      </w:r>
    </w:p>
    <w:p w:rsidR="00C61F1C" w:rsidRDefault="00C61F1C" w:rsidP="00592810">
      <w:pPr>
        <w:rPr>
          <w:rFonts w:ascii="TH SarabunPSK" w:hAnsi="TH SarabunPSK" w:cs="TH SarabunPSK"/>
          <w:color w:val="000000"/>
          <w:sz w:val="28"/>
        </w:rPr>
      </w:pPr>
    </w:p>
    <w:p w:rsidR="0086495A" w:rsidRPr="00CA3DA6" w:rsidRDefault="0086495A" w:rsidP="00592810">
      <w:pPr>
        <w:rPr>
          <w:rFonts w:ascii="TH SarabunPSK" w:hAnsi="TH SarabunPSK" w:cs="TH SarabunPSK"/>
          <w:color w:val="000000"/>
          <w:sz w:val="16"/>
          <w:szCs w:val="16"/>
        </w:rPr>
      </w:pPr>
    </w:p>
    <w:p w:rsidR="00B555DD" w:rsidRPr="004D7B07" w:rsidRDefault="004D7B07" w:rsidP="00B555DD">
      <w:pPr>
        <w:numPr>
          <w:ilvl w:val="0"/>
          <w:numId w:val="3"/>
        </w:numPr>
        <w:rPr>
          <w:rFonts w:ascii="TH SarabunPSK" w:hAnsi="TH SarabunPSK" w:cs="TH SarabunPSK"/>
          <w:b/>
          <w:bCs/>
          <w:color w:val="000000"/>
          <w:sz w:val="28"/>
        </w:rPr>
      </w:pPr>
      <w:r w:rsidRPr="004D7B07">
        <w:rPr>
          <w:rFonts w:ascii="TH SarabunPSK" w:hAnsi="TH SarabunPSK" w:cs="TH SarabunPSK"/>
          <w:b/>
          <w:bCs/>
          <w:color w:val="000000"/>
          <w:sz w:val="28"/>
        </w:rPr>
        <w:t xml:space="preserve">STOU </w:t>
      </w:r>
      <w:r w:rsidR="00BD3EBF">
        <w:rPr>
          <w:rFonts w:ascii="TH SarabunPSK" w:hAnsi="TH SarabunPSK" w:cs="TH SarabunPSK"/>
          <w:b/>
          <w:bCs/>
          <w:color w:val="000000"/>
          <w:sz w:val="28"/>
        </w:rPr>
        <w:t>Text b</w:t>
      </w:r>
      <w:r w:rsidR="00BD3EBF">
        <w:rPr>
          <w:rFonts w:ascii="TH SarabunPSK" w:hAnsi="TH SarabunPSK" w:cs="TH SarabunPSK"/>
          <w:b/>
          <w:bCs/>
          <w:color w:val="000000"/>
          <w:sz w:val="28"/>
        </w:rPr>
        <w:t>ook</w:t>
      </w:r>
    </w:p>
    <w:p w:rsidR="004D7B07" w:rsidRDefault="004D2AF7" w:rsidP="004D7B07">
      <w:pPr>
        <w:ind w:left="720" w:firstLine="0"/>
        <w:rPr>
          <w:rFonts w:ascii="TH SarabunPSK" w:hAnsi="TH SarabunPSK" w:cs="TH SarabunPSK"/>
          <w:b/>
          <w:bCs/>
          <w:color w:val="000000"/>
          <w:sz w:val="28"/>
        </w:rPr>
      </w:pPr>
      <w:r>
        <w:rPr>
          <w:rFonts w:ascii="TH SarabunPSK" w:hAnsi="TH SarabunPSK" w:cs="TH SarabunPSK"/>
          <w:noProof/>
          <w:color w:val="000000"/>
          <w:sz w:val="28"/>
        </w:rPr>
        <mc:AlternateContent>
          <mc:Choice Requires="wps">
            <w:drawing>
              <wp:anchor distT="0" distB="0" distL="114300" distR="114300" simplePos="0" relativeHeight="251656192" behindDoc="0" locked="0" layoutInCell="1" allowOverlap="1">
                <wp:simplePos x="0" y="0"/>
                <wp:positionH relativeFrom="column">
                  <wp:posOffset>256223</wp:posOffset>
                </wp:positionH>
                <wp:positionV relativeFrom="paragraph">
                  <wp:posOffset>231140</wp:posOffset>
                </wp:positionV>
                <wp:extent cx="5796915" cy="557213"/>
                <wp:effectExtent l="0" t="0" r="13335"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57213"/>
                        </a:xfrm>
                        <a:prstGeom prst="rect">
                          <a:avLst/>
                        </a:prstGeom>
                        <a:solidFill>
                          <a:srgbClr val="FFFFFF"/>
                        </a:solidFill>
                        <a:ln w="9525">
                          <a:solidFill>
                            <a:srgbClr val="000000"/>
                          </a:solidFill>
                          <a:miter lim="800000"/>
                          <a:headEnd/>
                          <a:tailEnd/>
                        </a:ln>
                      </wps:spPr>
                      <wps:txbx>
                        <w:txbxContent>
                          <w:p w:rsidR="00A00667" w:rsidRPr="00615CE6" w:rsidRDefault="00A00667" w:rsidP="00A00667">
                            <w:pPr>
                              <w:rPr>
                                <w:rFonts w:ascii="TH SarabunPSK" w:hAnsi="TH SarabunPSK" w:cs="TH SarabunPSK"/>
                                <w:sz w:val="28"/>
                              </w:rPr>
                            </w:pPr>
                            <w:r w:rsidRPr="00615CE6">
                              <w:rPr>
                                <w:rFonts w:ascii="TH SarabunPSK" w:hAnsi="TH SarabunPSK" w:cs="TH SarabunPSK"/>
                                <w:sz w:val="28"/>
                                <w:cs/>
                              </w:rPr>
                              <w:t xml:space="preserve">ปธาน  สุวรรณมงคล. (2557). การออกแบบวิจัย. ใน </w:t>
                            </w:r>
                            <w:r w:rsidRPr="00615CE6">
                              <w:rPr>
                                <w:rFonts w:ascii="TH SarabunPSK" w:hAnsi="TH SarabunPSK" w:cs="TH SarabunPSK"/>
                                <w:i/>
                                <w:iCs/>
                                <w:sz w:val="28"/>
                                <w:cs/>
                              </w:rPr>
                              <w:t xml:space="preserve">ประมวลสาระชุดวิชาวิทยานิพนธ์ ขั้น 1 </w:t>
                            </w:r>
                            <w:r w:rsidRPr="00615CE6">
                              <w:rPr>
                                <w:rFonts w:ascii="TH SarabunPSK" w:hAnsi="TH SarabunPSK" w:cs="TH SarabunPSK"/>
                                <w:sz w:val="28"/>
                                <w:cs/>
                              </w:rPr>
                              <w:t>(หน่วยที่ 4). นนทบุรี</w:t>
                            </w:r>
                            <w:r w:rsidRPr="00615CE6">
                              <w:rPr>
                                <w:rFonts w:ascii="TH SarabunPSK" w:hAnsi="TH SarabunPSK" w:cs="TH SarabunPSK"/>
                                <w:sz w:val="28"/>
                              </w:rPr>
                              <w:t xml:space="preserve">: </w:t>
                            </w:r>
                            <w:r w:rsidRPr="00615CE6">
                              <w:rPr>
                                <w:rFonts w:ascii="TH SarabunPSK" w:hAnsi="TH SarabunPSK" w:cs="TH SarabunPSK"/>
                                <w:sz w:val="28"/>
                                <w:cs/>
                              </w:rPr>
                              <w:t xml:space="preserve">      </w:t>
                            </w:r>
                          </w:p>
                          <w:p w:rsidR="004D7B07" w:rsidRDefault="00A00667" w:rsidP="00A00667">
                            <w:pPr>
                              <w:ind w:left="0" w:firstLine="0"/>
                            </w:pPr>
                            <w:r w:rsidRPr="00615CE6">
                              <w:rPr>
                                <w:rFonts w:ascii="TH SarabunPSK" w:hAnsi="TH SarabunPSK" w:cs="TH SarabunPSK"/>
                                <w:sz w:val="28"/>
                                <w:cs/>
                              </w:rPr>
                              <w:t xml:space="preserve">           สำนักพิมพ์มหาวิทยาลัยสุโขทัยธรรมาธิราช.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2pt;margin-top:18.2pt;width:456.45pt;height: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">
                <v:textbox>
                  <w:txbxContent>
                    <w:p w:rsidR="00A00667" w:rsidRPr="00615CE6" w:rsidRDefault="00A00667" w:rsidP="00A00667">
                      <w:pPr>
                        <w:rPr>
                          <w:rFonts w:ascii="TH SarabunPSK" w:hAnsi="TH SarabunPSK" w:cs="TH SarabunPSK"/>
                          <w:sz w:val="28"/>
                        </w:rPr>
                      </w:pPr>
                      <w:r w:rsidRPr="00615CE6">
                        <w:rPr>
                          <w:rFonts w:ascii="TH SarabunPSK" w:hAnsi="TH SarabunPSK" w:cs="TH SarabunPSK"/>
                          <w:sz w:val="28"/>
                          <w:cs/>
                        </w:rPr>
                        <w:t xml:space="preserve">ปธาน  สุวรรณมงคล. (2557). การออกแบบวิจัย. ใน </w:t>
                      </w:r>
                      <w:r w:rsidRPr="00615CE6">
                        <w:rPr>
                          <w:rFonts w:ascii="TH SarabunPSK" w:hAnsi="TH SarabunPSK" w:cs="TH SarabunPSK"/>
                          <w:i/>
                          <w:iCs/>
                          <w:sz w:val="28"/>
                          <w:cs/>
                        </w:rPr>
                        <w:t xml:space="preserve">ประมวลสาระชุดวิชาวิทยานิพนธ์ ขั้น 1 </w:t>
                      </w:r>
                      <w:r w:rsidRPr="00615CE6">
                        <w:rPr>
                          <w:rFonts w:ascii="TH SarabunPSK" w:hAnsi="TH SarabunPSK" w:cs="TH SarabunPSK"/>
                          <w:sz w:val="28"/>
                          <w:cs/>
                        </w:rPr>
                        <w:t>(หน่วยที่ 4). นนทบุรี</w:t>
                      </w:r>
                      <w:r w:rsidRPr="00615CE6">
                        <w:rPr>
                          <w:rFonts w:ascii="TH SarabunPSK" w:hAnsi="TH SarabunPSK" w:cs="TH SarabunPSK"/>
                          <w:sz w:val="28"/>
                        </w:rPr>
                        <w:t xml:space="preserve">: </w:t>
                      </w:r>
                      <w:r w:rsidRPr="00615CE6">
                        <w:rPr>
                          <w:rFonts w:ascii="TH SarabunPSK" w:hAnsi="TH SarabunPSK" w:cs="TH SarabunPSK"/>
                          <w:sz w:val="28"/>
                          <w:cs/>
                        </w:rPr>
                        <w:t xml:space="preserve">      </w:t>
                      </w:r>
                    </w:p>
                    <w:p w:rsidR="004D7B07" w:rsidRDefault="00A00667" w:rsidP="00A00667">
                      <w:pPr>
                        <w:ind w:left="0" w:firstLine="0"/>
                      </w:pPr>
                      <w:r w:rsidRPr="00615CE6">
                        <w:rPr>
                          <w:rFonts w:ascii="TH SarabunPSK" w:hAnsi="TH SarabunPSK" w:cs="TH SarabunPSK"/>
                          <w:sz w:val="28"/>
                          <w:cs/>
                        </w:rPr>
                        <w:t xml:space="preserve">           สำนักพิมพ์มหาวิทยาลัยสุโขทัยธรรมาธิราช.</w:t>
                      </w:r>
                    </w:p>
                  </w:txbxContent>
                </v:textbox>
              </v:shape>
            </w:pict>
          </mc:Fallback>
        </mc:AlternateContent>
      </w:r>
      <w:r w:rsidR="00AD7F02" w:rsidRPr="00AD7F02">
        <w:rPr>
          <w:rFonts w:ascii="TH SarabunPSK" w:hAnsi="TH SarabunPSK" w:cs="TH SarabunPSK"/>
          <w:b/>
          <w:bCs/>
          <w:color w:val="000000"/>
          <w:sz w:val="28"/>
        </w:rPr>
        <w:t xml:space="preserve">APA Style, 6th </w:t>
      </w:r>
      <w:proofErr w:type="gramStart"/>
      <w:r w:rsidR="00AD7F02" w:rsidRPr="00AD7F02">
        <w:rPr>
          <w:rFonts w:ascii="TH SarabunPSK" w:hAnsi="TH SarabunPSK" w:cs="TH SarabunPSK"/>
          <w:b/>
          <w:bCs/>
          <w:color w:val="000000"/>
          <w:sz w:val="28"/>
        </w:rPr>
        <w:t>ed</w:t>
      </w:r>
      <w:proofErr w:type="gramEnd"/>
      <w:r w:rsidR="00AD7F02" w:rsidRPr="00AD7F02">
        <w:rPr>
          <w:rFonts w:ascii="TH SarabunPSK" w:hAnsi="TH SarabunPSK" w:cs="TH SarabunPSK"/>
          <w:b/>
          <w:bCs/>
          <w:color w:val="000000"/>
          <w:sz w:val="28"/>
        </w:rPr>
        <w:t>.</w:t>
      </w:r>
    </w:p>
    <w:p w:rsidR="00BD3EBF" w:rsidRDefault="00BD3EBF" w:rsidP="004D7B07">
      <w:pPr>
        <w:ind w:left="720" w:firstLine="0"/>
        <w:rPr>
          <w:rFonts w:ascii="TH SarabunPSK" w:hAnsi="TH SarabunPSK" w:cs="TH SarabunPSK"/>
          <w:b/>
          <w:bCs/>
          <w:color w:val="000000"/>
          <w:sz w:val="28"/>
        </w:rPr>
      </w:pPr>
    </w:p>
    <w:p w:rsidR="00BD3EBF" w:rsidRDefault="00BD3EBF" w:rsidP="004D7B07">
      <w:pPr>
        <w:ind w:left="720" w:firstLine="0"/>
        <w:rPr>
          <w:rFonts w:ascii="TH SarabunPSK" w:hAnsi="TH SarabunPSK" w:cs="TH SarabunPSK"/>
          <w:b/>
          <w:bCs/>
          <w:color w:val="000000"/>
          <w:sz w:val="28"/>
        </w:rPr>
      </w:pPr>
    </w:p>
    <w:p w:rsidR="004D7B07" w:rsidRDefault="004D7B07" w:rsidP="00A00667">
      <w:pPr>
        <w:ind w:left="0" w:firstLine="0"/>
        <w:rPr>
          <w:rFonts w:ascii="TH SarabunPSK" w:hAnsi="TH SarabunPSK" w:cs="TH SarabunPSK"/>
          <w:color w:val="000000"/>
          <w:sz w:val="28"/>
        </w:rPr>
      </w:pPr>
    </w:p>
    <w:p w:rsidR="003C2BC3" w:rsidRPr="00BD3EBF" w:rsidRDefault="007D6240" w:rsidP="00BD3EBF">
      <w:pPr>
        <w:numPr>
          <w:ilvl w:val="0"/>
          <w:numId w:val="3"/>
        </w:numPr>
        <w:rPr>
          <w:rFonts w:ascii="TH SarabunPSK" w:hAnsi="TH SarabunPSK" w:cs="TH SarabunPSK"/>
          <w:b/>
          <w:bCs/>
          <w:color w:val="000000"/>
          <w:sz w:val="28"/>
        </w:rPr>
      </w:pPr>
      <w:r w:rsidRPr="00BD3EBF">
        <w:rPr>
          <w:rFonts w:ascii="TH SarabunPSK" w:hAnsi="TH SarabunPSK" w:cs="TH SarabunPSK"/>
          <w:b/>
          <w:bCs/>
          <w:color w:val="000000"/>
          <w:sz w:val="28"/>
        </w:rPr>
        <w:t>Journal article</w:t>
      </w:r>
      <w:r w:rsidR="004B7A41" w:rsidRPr="00BD3EBF">
        <w:rPr>
          <w:rFonts w:ascii="TH SarabunPSK" w:hAnsi="TH SarabunPSK" w:cs="TH SarabunPSK"/>
          <w:b/>
          <w:bCs/>
          <w:color w:val="000000"/>
          <w:sz w:val="28"/>
        </w:rPr>
        <w:t xml:space="preserve"> </w:t>
      </w:r>
    </w:p>
    <w:p w:rsidR="004B7A41" w:rsidRPr="00A00667" w:rsidRDefault="00A00667" w:rsidP="00A00667">
      <w:pPr>
        <w:pStyle w:val="ListParagraph"/>
        <w:rPr>
          <w:rFonts w:ascii="TH SarabunPSK" w:hAnsi="TH SarabunPSK" w:cs="TH SarabunPSK"/>
          <w:color w:val="000000"/>
          <w:sz w:val="28"/>
        </w:rPr>
      </w:pPr>
      <w:r>
        <w:rPr>
          <w:rFonts w:ascii="TH SarabunPSK" w:hAnsi="TH SarabunPSK" w:cs="TH SarabunPSK"/>
          <w:noProof/>
          <w:color w:val="000000"/>
          <w:sz w:val="28"/>
        </w:rPr>
        <mc:AlternateContent>
          <mc:Choice Requires="wps">
            <w:drawing>
              <wp:anchor distT="0" distB="0" distL="114300" distR="114300" simplePos="0" relativeHeight="251657216" behindDoc="0" locked="0" layoutInCell="1" allowOverlap="1">
                <wp:simplePos x="0" y="0"/>
                <wp:positionH relativeFrom="column">
                  <wp:posOffset>284797</wp:posOffset>
                </wp:positionH>
                <wp:positionV relativeFrom="paragraph">
                  <wp:posOffset>233362</wp:posOffset>
                </wp:positionV>
                <wp:extent cx="5739130" cy="874395"/>
                <wp:effectExtent l="9525" t="8890" r="1397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74395"/>
                        </a:xfrm>
                        <a:prstGeom prst="rect">
                          <a:avLst/>
                        </a:prstGeom>
                        <a:solidFill>
                          <a:srgbClr val="FFFFFF"/>
                        </a:solidFill>
                        <a:ln w="9525">
                          <a:solidFill>
                            <a:srgbClr val="000000"/>
                          </a:solidFill>
                          <a:miter lim="800000"/>
                          <a:headEnd/>
                          <a:tailEnd/>
                        </a:ln>
                      </wps:spPr>
                      <wps:txbx>
                        <w:txbxContent>
                          <w:p w:rsidR="00DB5E20" w:rsidRDefault="00DB5E20" w:rsidP="00DB5E20">
                            <w:pPr>
                              <w:rPr>
                                <w:rFonts w:ascii="TH SarabunPSK" w:hAnsi="TH SarabunPSK" w:cs="TH SarabunPSK"/>
                                <w:sz w:val="28"/>
                              </w:rPr>
                            </w:pPr>
                            <w:proofErr w:type="spellStart"/>
                            <w:r w:rsidRPr="00615CE6">
                              <w:rPr>
                                <w:rFonts w:ascii="TH SarabunPSK" w:hAnsi="TH SarabunPSK" w:cs="TH SarabunPSK"/>
                                <w:sz w:val="28"/>
                              </w:rPr>
                              <w:t>Tomchek</w:t>
                            </w:r>
                            <w:proofErr w:type="spellEnd"/>
                            <w:r w:rsidRPr="00615CE6">
                              <w:rPr>
                                <w:rFonts w:ascii="TH SarabunPSK" w:hAnsi="TH SarabunPSK" w:cs="TH SarabunPSK"/>
                                <w:sz w:val="28"/>
                              </w:rPr>
                              <w:t xml:space="preserve">, S.D., &amp; Dunn, W. </w:t>
                            </w:r>
                            <w:r w:rsidRPr="00615CE6">
                              <w:rPr>
                                <w:rFonts w:ascii="TH SarabunPSK" w:hAnsi="TH SarabunPSK" w:cs="TH SarabunPSK"/>
                                <w:sz w:val="28"/>
                                <w:cs/>
                              </w:rPr>
                              <w:t xml:space="preserve">(2007). </w:t>
                            </w:r>
                            <w:r w:rsidRPr="00615CE6">
                              <w:rPr>
                                <w:rFonts w:ascii="TH SarabunPSK" w:hAnsi="TH SarabunPSK" w:cs="TH SarabunPSK"/>
                                <w:sz w:val="28"/>
                              </w:rPr>
                              <w:t xml:space="preserve">Sensory processing in children with and without autism: A </w:t>
                            </w:r>
                          </w:p>
                          <w:p w:rsidR="00DB5E20" w:rsidRPr="00615CE6" w:rsidRDefault="00DB5E20" w:rsidP="00DB5E20">
                            <w:pPr>
                              <w:rPr>
                                <w:rFonts w:ascii="TH SarabunPSK" w:hAnsi="TH SarabunPSK" w:cs="TH SarabunPSK"/>
                                <w:sz w:val="28"/>
                              </w:rPr>
                            </w:pPr>
                            <w:r>
                              <w:rPr>
                                <w:rFonts w:ascii="TH SarabunPSK" w:hAnsi="TH SarabunPSK" w:cs="TH SarabunPSK"/>
                                <w:sz w:val="28"/>
                              </w:rPr>
                              <w:t xml:space="preserve">                  </w:t>
                            </w:r>
                            <w:proofErr w:type="gramStart"/>
                            <w:r w:rsidRPr="00615CE6">
                              <w:rPr>
                                <w:rFonts w:ascii="TH SarabunPSK" w:hAnsi="TH SarabunPSK" w:cs="TH SarabunPSK"/>
                                <w:sz w:val="28"/>
                              </w:rPr>
                              <w:t>comparative</w:t>
                            </w:r>
                            <w:proofErr w:type="gramEnd"/>
                            <w:r w:rsidRPr="00615CE6">
                              <w:rPr>
                                <w:rFonts w:ascii="TH SarabunPSK" w:hAnsi="TH SarabunPSK" w:cs="TH SarabunPSK"/>
                                <w:sz w:val="28"/>
                              </w:rPr>
                              <w:t xml:space="preserve"> study </w:t>
                            </w:r>
                          </w:p>
                          <w:p w:rsidR="00DB5E20" w:rsidRPr="00DB5E20" w:rsidRDefault="00DB5E20" w:rsidP="004674BF">
                            <w:pPr>
                              <w:tabs>
                                <w:tab w:val="left" w:pos="851"/>
                              </w:tabs>
                              <w:ind w:left="0" w:firstLine="0"/>
                              <w:rPr>
                                <w:rFonts w:ascii="TH SarabunPSK" w:hAnsi="TH SarabunPSK" w:cs="TH SarabunPSK"/>
                                <w:sz w:val="28"/>
                              </w:rPr>
                            </w:pPr>
                            <w:r w:rsidRPr="00615CE6">
                              <w:rPr>
                                <w:rFonts w:ascii="TH SarabunPSK" w:hAnsi="TH SarabunPSK" w:cs="TH SarabunPSK"/>
                                <w:sz w:val="28"/>
                              </w:rPr>
                              <w:t xml:space="preserve">   </w:t>
                            </w:r>
                            <w:r w:rsidR="004674BF">
                              <w:rPr>
                                <w:rFonts w:ascii="TH SarabunPSK" w:hAnsi="TH SarabunPSK" w:cs="TH SarabunPSK"/>
                                <w:sz w:val="28"/>
                              </w:rPr>
                              <w:t xml:space="preserve">           </w:t>
                            </w:r>
                            <w:proofErr w:type="gramStart"/>
                            <w:r w:rsidRPr="00615CE6">
                              <w:rPr>
                                <w:rFonts w:ascii="TH SarabunPSK" w:hAnsi="TH SarabunPSK" w:cs="TH SarabunPSK"/>
                                <w:sz w:val="28"/>
                              </w:rPr>
                              <w:t>using</w:t>
                            </w:r>
                            <w:proofErr w:type="gramEnd"/>
                            <w:r w:rsidRPr="00615CE6">
                              <w:rPr>
                                <w:rFonts w:ascii="TH SarabunPSK" w:hAnsi="TH SarabunPSK" w:cs="TH SarabunPSK"/>
                                <w:sz w:val="28"/>
                              </w:rPr>
                              <w:t xml:space="preserve"> the Short Sensory Profile. </w:t>
                            </w:r>
                            <w:r w:rsidRPr="00615CE6">
                              <w:rPr>
                                <w:rFonts w:ascii="TH SarabunPSK" w:hAnsi="TH SarabunPSK" w:cs="TH SarabunPSK"/>
                                <w:i/>
                                <w:iCs/>
                                <w:sz w:val="28"/>
                              </w:rPr>
                              <w:t>American Journal of Occupational Therapy</w:t>
                            </w:r>
                            <w:r w:rsidRPr="00615CE6">
                              <w:rPr>
                                <w:rFonts w:ascii="TH SarabunPSK" w:hAnsi="TH SarabunPSK" w:cs="TH SarabunPSK"/>
                                <w:sz w:val="28"/>
                              </w:rPr>
                              <w:t>,</w:t>
                            </w:r>
                            <w:r w:rsidRPr="00615CE6">
                              <w:rPr>
                                <w:rFonts w:ascii="TH SarabunPSK" w:hAnsi="TH SarabunPSK" w:cs="TH SarabunPSK"/>
                                <w:b/>
                                <w:bCs/>
                                <w:sz w:val="28"/>
                              </w:rPr>
                              <w:t xml:space="preserve"> </w:t>
                            </w:r>
                            <w:r w:rsidRPr="00615CE6">
                              <w:rPr>
                                <w:rFonts w:ascii="TH SarabunPSK" w:hAnsi="TH SarabunPSK" w:cs="TH SarabunPSK"/>
                                <w:sz w:val="28"/>
                              </w:rPr>
                              <w:t>61(42), 190-200.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4pt;margin-top:18.35pt;width:451.9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">
                <v:textbox>
                  <w:txbxContent>
                    <w:p w:rsidR="00DB5E20" w:rsidRDefault="00DB5E20" w:rsidP="00DB5E20">
                      <w:pPr>
                        <w:rPr>
                          <w:rFonts w:ascii="TH SarabunPSK" w:hAnsi="TH SarabunPSK" w:cs="TH SarabunPSK"/>
                          <w:sz w:val="28"/>
                        </w:rPr>
                      </w:pPr>
                      <w:proofErr w:type="spellStart"/>
                      <w:r w:rsidRPr="00615CE6">
                        <w:rPr>
                          <w:rFonts w:ascii="TH SarabunPSK" w:hAnsi="TH SarabunPSK" w:cs="TH SarabunPSK"/>
                          <w:sz w:val="28"/>
                        </w:rPr>
                        <w:t>Tomchek</w:t>
                      </w:r>
                      <w:proofErr w:type="spellEnd"/>
                      <w:r w:rsidRPr="00615CE6">
                        <w:rPr>
                          <w:rFonts w:ascii="TH SarabunPSK" w:hAnsi="TH SarabunPSK" w:cs="TH SarabunPSK"/>
                          <w:sz w:val="28"/>
                        </w:rPr>
                        <w:t xml:space="preserve">, S.D., &amp; Dunn, W. </w:t>
                      </w:r>
                      <w:r w:rsidRPr="00615CE6">
                        <w:rPr>
                          <w:rFonts w:ascii="TH SarabunPSK" w:hAnsi="TH SarabunPSK" w:cs="TH SarabunPSK"/>
                          <w:sz w:val="28"/>
                          <w:cs/>
                        </w:rPr>
                        <w:t xml:space="preserve">(2007). </w:t>
                      </w:r>
                      <w:r w:rsidRPr="00615CE6">
                        <w:rPr>
                          <w:rFonts w:ascii="TH SarabunPSK" w:hAnsi="TH SarabunPSK" w:cs="TH SarabunPSK"/>
                          <w:sz w:val="28"/>
                        </w:rPr>
                        <w:t xml:space="preserve">Sensory processing in children with and without autism: A </w:t>
                      </w:r>
                    </w:p>
                    <w:p w:rsidR="00DB5E20" w:rsidRPr="00615CE6" w:rsidRDefault="00DB5E20" w:rsidP="00DB5E20">
                      <w:pPr>
                        <w:rPr>
                          <w:rFonts w:ascii="TH SarabunPSK" w:hAnsi="TH SarabunPSK" w:cs="TH SarabunPSK"/>
                          <w:sz w:val="28"/>
                        </w:rPr>
                      </w:pPr>
                      <w:r>
                        <w:rPr>
                          <w:rFonts w:ascii="TH SarabunPSK" w:hAnsi="TH SarabunPSK" w:cs="TH SarabunPSK"/>
                          <w:sz w:val="28"/>
                        </w:rPr>
                        <w:t xml:space="preserve">                  </w:t>
                      </w:r>
                      <w:proofErr w:type="gramStart"/>
                      <w:r w:rsidRPr="00615CE6">
                        <w:rPr>
                          <w:rFonts w:ascii="TH SarabunPSK" w:hAnsi="TH SarabunPSK" w:cs="TH SarabunPSK"/>
                          <w:sz w:val="28"/>
                        </w:rPr>
                        <w:t>comparative</w:t>
                      </w:r>
                      <w:proofErr w:type="gramEnd"/>
                      <w:r w:rsidRPr="00615CE6">
                        <w:rPr>
                          <w:rFonts w:ascii="TH SarabunPSK" w:hAnsi="TH SarabunPSK" w:cs="TH SarabunPSK"/>
                          <w:sz w:val="28"/>
                        </w:rPr>
                        <w:t xml:space="preserve"> study </w:t>
                      </w:r>
                    </w:p>
                    <w:p w:rsidR="00DB5E20" w:rsidRPr="00DB5E20" w:rsidRDefault="00DB5E20" w:rsidP="004674BF">
                      <w:pPr>
                        <w:tabs>
                          <w:tab w:val="left" w:pos="851"/>
                        </w:tabs>
                        <w:ind w:left="0" w:firstLine="0"/>
                        <w:rPr>
                          <w:rFonts w:ascii="TH SarabunPSK" w:hAnsi="TH SarabunPSK" w:cs="TH SarabunPSK"/>
                          <w:sz w:val="28"/>
                        </w:rPr>
                      </w:pPr>
                      <w:r w:rsidRPr="00615CE6">
                        <w:rPr>
                          <w:rFonts w:ascii="TH SarabunPSK" w:hAnsi="TH SarabunPSK" w:cs="TH SarabunPSK"/>
                          <w:sz w:val="28"/>
                        </w:rPr>
                        <w:t xml:space="preserve">   </w:t>
                      </w:r>
                      <w:r w:rsidR="004674BF">
                        <w:rPr>
                          <w:rFonts w:ascii="TH SarabunPSK" w:hAnsi="TH SarabunPSK" w:cs="TH SarabunPSK"/>
                          <w:sz w:val="28"/>
                        </w:rPr>
                        <w:t xml:space="preserve">           </w:t>
                      </w:r>
                      <w:proofErr w:type="gramStart"/>
                      <w:r w:rsidRPr="00615CE6">
                        <w:rPr>
                          <w:rFonts w:ascii="TH SarabunPSK" w:hAnsi="TH SarabunPSK" w:cs="TH SarabunPSK"/>
                          <w:sz w:val="28"/>
                        </w:rPr>
                        <w:t>using</w:t>
                      </w:r>
                      <w:proofErr w:type="gramEnd"/>
                      <w:r w:rsidRPr="00615CE6">
                        <w:rPr>
                          <w:rFonts w:ascii="TH SarabunPSK" w:hAnsi="TH SarabunPSK" w:cs="TH SarabunPSK"/>
                          <w:sz w:val="28"/>
                        </w:rPr>
                        <w:t xml:space="preserve"> the Short Sensory Profile. </w:t>
                      </w:r>
                      <w:r w:rsidRPr="00615CE6">
                        <w:rPr>
                          <w:rFonts w:ascii="TH SarabunPSK" w:hAnsi="TH SarabunPSK" w:cs="TH SarabunPSK"/>
                          <w:i/>
                          <w:iCs/>
                          <w:sz w:val="28"/>
                        </w:rPr>
                        <w:t>American Journal of Occupational Therapy</w:t>
                      </w:r>
                      <w:r w:rsidRPr="00615CE6">
                        <w:rPr>
                          <w:rFonts w:ascii="TH SarabunPSK" w:hAnsi="TH SarabunPSK" w:cs="TH SarabunPSK"/>
                          <w:sz w:val="28"/>
                        </w:rPr>
                        <w:t>,</w:t>
                      </w:r>
                      <w:r w:rsidRPr="00615CE6">
                        <w:rPr>
                          <w:rFonts w:ascii="TH SarabunPSK" w:hAnsi="TH SarabunPSK" w:cs="TH SarabunPSK"/>
                          <w:b/>
                          <w:bCs/>
                          <w:sz w:val="28"/>
                        </w:rPr>
                        <w:t xml:space="preserve"> </w:t>
                      </w:r>
                      <w:r w:rsidRPr="00615CE6">
                        <w:rPr>
                          <w:rFonts w:ascii="TH SarabunPSK" w:hAnsi="TH SarabunPSK" w:cs="TH SarabunPSK"/>
                          <w:sz w:val="28"/>
                        </w:rPr>
                        <w:t>61(42), 190-200.</w:t>
                      </w:r>
                    </w:p>
                  </w:txbxContent>
                </v:textbox>
              </v:shape>
            </w:pict>
          </mc:Fallback>
        </mc:AlternateContent>
      </w:r>
      <w:r w:rsidRPr="00A00667">
        <w:rPr>
          <w:rFonts w:ascii="TH SarabunPSK" w:eastAsia="Times New Roman" w:hAnsi="TH SarabunPSK" w:cs="TH SarabunPSK"/>
          <w:b/>
          <w:bCs/>
          <w:color w:val="000000"/>
          <w:sz w:val="28"/>
        </w:rPr>
        <w:t xml:space="preserve">APA Style, 6th </w:t>
      </w:r>
      <w:proofErr w:type="gramStart"/>
      <w:r w:rsidRPr="00A00667">
        <w:rPr>
          <w:rFonts w:ascii="TH SarabunPSK" w:eastAsia="Times New Roman" w:hAnsi="TH SarabunPSK" w:cs="TH SarabunPSK"/>
          <w:b/>
          <w:bCs/>
          <w:color w:val="000000"/>
          <w:sz w:val="28"/>
        </w:rPr>
        <w:t>ed</w:t>
      </w:r>
      <w:proofErr w:type="gramEnd"/>
      <w:r w:rsidRPr="00A00667">
        <w:rPr>
          <w:rFonts w:ascii="TH SarabunPSK" w:eastAsia="Times New Roman" w:hAnsi="TH SarabunPSK" w:cs="TH SarabunPSK"/>
          <w:b/>
          <w:bCs/>
          <w:color w:val="000000"/>
          <w:sz w:val="28"/>
        </w:rPr>
        <w:t>.</w:t>
      </w:r>
    </w:p>
    <w:p w:rsidR="004B7A41" w:rsidRDefault="004B7A41" w:rsidP="004B7A41">
      <w:pPr>
        <w:rPr>
          <w:rFonts w:ascii="TH SarabunPSK" w:hAnsi="TH SarabunPSK" w:cs="TH SarabunPSK"/>
          <w:color w:val="000000"/>
          <w:sz w:val="28"/>
        </w:rPr>
      </w:pPr>
    </w:p>
    <w:p w:rsidR="004B7A41" w:rsidRDefault="004B7A41" w:rsidP="004B7A41">
      <w:pPr>
        <w:ind w:left="720" w:firstLine="0"/>
        <w:rPr>
          <w:rFonts w:ascii="TH SarabunPSK" w:hAnsi="TH SarabunPSK" w:cs="TH SarabunPSK"/>
          <w:color w:val="000000"/>
          <w:sz w:val="28"/>
        </w:rPr>
      </w:pPr>
    </w:p>
    <w:p w:rsidR="00DB5E20" w:rsidRDefault="00DB5E20" w:rsidP="004B7A41">
      <w:pPr>
        <w:ind w:left="720" w:firstLine="0"/>
        <w:rPr>
          <w:rFonts w:ascii="TH SarabunPSK" w:hAnsi="TH SarabunPSK" w:cs="TH SarabunPSK"/>
          <w:color w:val="000000"/>
          <w:sz w:val="28"/>
        </w:rPr>
      </w:pPr>
    </w:p>
    <w:p w:rsidR="00DB5E20" w:rsidRDefault="00DB5E20" w:rsidP="004B7A41">
      <w:pPr>
        <w:ind w:left="720" w:firstLine="0"/>
        <w:rPr>
          <w:rFonts w:ascii="TH SarabunPSK" w:hAnsi="TH SarabunPSK" w:cs="TH SarabunPSK"/>
          <w:color w:val="000000"/>
          <w:sz w:val="28"/>
        </w:rPr>
      </w:pPr>
    </w:p>
    <w:p w:rsidR="003C2BC3" w:rsidRDefault="007D6240" w:rsidP="007D6240">
      <w:pPr>
        <w:numPr>
          <w:ilvl w:val="0"/>
          <w:numId w:val="3"/>
        </w:numPr>
        <w:rPr>
          <w:rFonts w:ascii="TH SarabunPSK" w:hAnsi="TH SarabunPSK" w:cs="TH SarabunPSK"/>
          <w:color w:val="000000"/>
          <w:sz w:val="28"/>
        </w:rPr>
      </w:pPr>
      <w:r w:rsidRPr="007D6240">
        <w:rPr>
          <w:rFonts w:ascii="TH SarabunPSK" w:hAnsi="TH SarabunPSK" w:cs="TH SarabunPSK"/>
          <w:b/>
          <w:bCs/>
          <w:color w:val="000000"/>
          <w:sz w:val="28"/>
        </w:rPr>
        <w:t>Online journal article</w:t>
      </w:r>
    </w:p>
    <w:p w:rsidR="00204783" w:rsidRDefault="00A00667" w:rsidP="00204783">
      <w:pPr>
        <w:ind w:left="720" w:firstLine="0"/>
        <w:rPr>
          <w:rFonts w:ascii="TH SarabunPSK" w:hAnsi="TH SarabunPSK" w:cs="TH SarabunPSK"/>
          <w:color w:val="000000"/>
          <w:sz w:val="28"/>
        </w:rPr>
      </w:pPr>
      <w:r w:rsidRPr="00AD7F02">
        <w:rPr>
          <w:rFonts w:ascii="TH SarabunPSK" w:hAnsi="TH SarabunPSK" w:cs="TH SarabunPSK"/>
          <w:b/>
          <w:bCs/>
          <w:color w:val="000000"/>
          <w:sz w:val="28"/>
        </w:rPr>
        <w:t xml:space="preserve">APA Style, 6th </w:t>
      </w:r>
      <w:proofErr w:type="gramStart"/>
      <w:r w:rsidRPr="00AD7F02">
        <w:rPr>
          <w:rFonts w:ascii="TH SarabunPSK" w:hAnsi="TH SarabunPSK" w:cs="TH SarabunPSK"/>
          <w:b/>
          <w:bCs/>
          <w:color w:val="000000"/>
          <w:sz w:val="28"/>
        </w:rPr>
        <w:t>ed</w:t>
      </w:r>
      <w:proofErr w:type="gramEnd"/>
      <w:r w:rsidRPr="00AD7F02">
        <w:rPr>
          <w:rFonts w:ascii="TH SarabunPSK" w:hAnsi="TH SarabunPSK" w:cs="TH SarabunPSK"/>
          <w:b/>
          <w:bCs/>
          <w:color w:val="000000"/>
          <w:sz w:val="28"/>
        </w:rPr>
        <w:t>.</w:t>
      </w:r>
    </w:p>
    <w:p w:rsidR="00204783" w:rsidRDefault="00A00667" w:rsidP="00204783">
      <w:pPr>
        <w:ind w:left="720" w:firstLine="0"/>
        <w:rPr>
          <w:rFonts w:ascii="TH SarabunPSK" w:hAnsi="TH SarabunPSK" w:cs="TH SarabunPSK"/>
          <w:color w:val="000000"/>
          <w:sz w:val="28"/>
        </w:rPr>
      </w:pPr>
      <w:r>
        <w:rPr>
          <w:rFonts w:ascii="TH SarabunPSK" w:hAnsi="TH SarabunPSK" w:cs="TH SarabunPSK"/>
          <w:noProof/>
          <w:color w:val="000000"/>
          <w:sz w:val="28"/>
        </w:rPr>
        <mc:AlternateContent>
          <mc:Choice Requires="wps">
            <w:drawing>
              <wp:anchor distT="0" distB="0" distL="114300" distR="114300" simplePos="0" relativeHeight="251658240" behindDoc="0" locked="0" layoutInCell="1" allowOverlap="1">
                <wp:simplePos x="0" y="0"/>
                <wp:positionH relativeFrom="column">
                  <wp:posOffset>284798</wp:posOffset>
                </wp:positionH>
                <wp:positionV relativeFrom="paragraph">
                  <wp:posOffset>16510</wp:posOffset>
                </wp:positionV>
                <wp:extent cx="5739130" cy="1057910"/>
                <wp:effectExtent l="9525" t="11430" r="1397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057910"/>
                        </a:xfrm>
                        <a:prstGeom prst="rect">
                          <a:avLst/>
                        </a:prstGeom>
                        <a:solidFill>
                          <a:srgbClr val="FFFFFF"/>
                        </a:solidFill>
                        <a:ln w="9525">
                          <a:solidFill>
                            <a:srgbClr val="000000"/>
                          </a:solidFill>
                          <a:miter lim="800000"/>
                          <a:headEnd/>
                          <a:tailEnd/>
                        </a:ln>
                      </wps:spPr>
                      <wps:txbx>
                        <w:txbxContent>
                          <w:p w:rsidR="00204783" w:rsidRPr="00615CE6" w:rsidRDefault="00204783" w:rsidP="00204783">
                            <w:pPr>
                              <w:rPr>
                                <w:rFonts w:ascii="TH SarabunPSK" w:hAnsi="TH SarabunPSK" w:cs="TH SarabunPSK"/>
                                <w:color w:val="000000"/>
                                <w:sz w:val="28"/>
                              </w:rPr>
                            </w:pPr>
                            <w:r w:rsidRPr="00615CE6">
                              <w:rPr>
                                <w:rFonts w:ascii="TH SarabunPSK" w:hAnsi="TH SarabunPSK" w:cs="TH SarabunPSK"/>
                                <w:color w:val="000000"/>
                                <w:sz w:val="28"/>
                              </w:rPr>
                              <w:t xml:space="preserve">Bates, M. (2015). The information professions: knowledge, memory, heritage. </w:t>
                            </w:r>
                            <w:r w:rsidRPr="00615CE6">
                              <w:rPr>
                                <w:rFonts w:ascii="TH SarabunPSK" w:hAnsi="TH SarabunPSK" w:cs="TH SarabunPSK"/>
                                <w:i/>
                                <w:iCs/>
                                <w:color w:val="000000"/>
                                <w:sz w:val="28"/>
                              </w:rPr>
                              <w:t>Information Research</w:t>
                            </w:r>
                            <w:r w:rsidRPr="00615CE6">
                              <w:rPr>
                                <w:rFonts w:ascii="TH SarabunPSK" w:hAnsi="TH SarabunPSK" w:cs="TH SarabunPSK"/>
                                <w:color w:val="000000"/>
                                <w:sz w:val="28"/>
                              </w:rPr>
                              <w:t xml:space="preserve">, 20(1), </w:t>
                            </w:r>
                          </w:p>
                          <w:p w:rsidR="00204783" w:rsidRDefault="00204783" w:rsidP="00307B74">
                            <w:pPr>
                              <w:tabs>
                                <w:tab w:val="left" w:pos="709"/>
                              </w:tabs>
                              <w:ind w:left="0" w:firstLine="0"/>
                              <w:rPr>
                                <w:rFonts w:ascii="TH SarabunPSK" w:hAnsi="TH SarabunPSK" w:cs="TH SarabunPSK"/>
                                <w:color w:val="000000"/>
                                <w:sz w:val="28"/>
                              </w:rPr>
                            </w:pPr>
                            <w:r w:rsidRPr="00615CE6">
                              <w:rPr>
                                <w:rFonts w:ascii="TH SarabunPSK" w:hAnsi="TH SarabunPSK" w:cs="TH SarabunPSK"/>
                                <w:color w:val="000000"/>
                                <w:sz w:val="28"/>
                              </w:rPr>
                              <w:t xml:space="preserve">            Paper no 655 </w:t>
                            </w:r>
                            <w:r w:rsidRPr="00615CE6">
                              <w:rPr>
                                <w:rFonts w:ascii="TH SarabunPSK" w:hAnsi="TH SarabunPSK" w:cs="TH SarabunPSK"/>
                                <w:color w:val="000000"/>
                                <w:sz w:val="28"/>
                                <w:cs/>
                              </w:rPr>
                              <w:t>(</w:t>
                            </w:r>
                            <w:r w:rsidRPr="00615CE6">
                              <w:rPr>
                                <w:rFonts w:ascii="TH SarabunPSK" w:hAnsi="TH SarabunPSK" w:cs="TH SarabunPSK"/>
                                <w:color w:val="000000"/>
                                <w:sz w:val="28"/>
                              </w:rPr>
                              <w:t>March</w:t>
                            </w:r>
                            <w:r w:rsidRPr="00615CE6">
                              <w:rPr>
                                <w:rFonts w:ascii="TH SarabunPSK" w:hAnsi="TH SarabunPSK" w:cs="TH SarabunPSK"/>
                                <w:color w:val="000000"/>
                                <w:sz w:val="28"/>
                                <w:cs/>
                              </w:rPr>
                              <w:t>)</w:t>
                            </w:r>
                            <w:r w:rsidRPr="00615CE6">
                              <w:rPr>
                                <w:rFonts w:ascii="TH SarabunPSK" w:hAnsi="TH SarabunPSK" w:cs="TH SarabunPSK"/>
                                <w:color w:val="000000"/>
                                <w:sz w:val="28"/>
                              </w:rPr>
                              <w:t xml:space="preserve">. Retrieved July 7, 2015 from </w:t>
                            </w:r>
                            <w:r w:rsidRPr="00204783">
                              <w:rPr>
                                <w:rFonts w:ascii="TH SarabunPSK" w:hAnsi="TH SarabunPSK" w:cs="TH SarabunPSK"/>
                                <w:color w:val="000000"/>
                                <w:sz w:val="28"/>
                              </w:rPr>
                              <w:t>http://InformationR.net/ir/20-</w:t>
                            </w:r>
                            <w:r>
                              <w:rPr>
                                <w:rFonts w:ascii="TH SarabunPSK" w:hAnsi="TH SarabunPSK" w:cs="TH SarabunPSK"/>
                                <w:color w:val="000000"/>
                                <w:sz w:val="28"/>
                              </w:rPr>
                              <w:t xml:space="preserve">                         </w:t>
                            </w:r>
                          </w:p>
                          <w:p w:rsidR="00204783" w:rsidRPr="00DB5E20" w:rsidRDefault="00204783" w:rsidP="00307B74">
                            <w:pPr>
                              <w:tabs>
                                <w:tab w:val="left" w:pos="709"/>
                              </w:tabs>
                              <w:ind w:left="0" w:firstLine="0"/>
                              <w:rPr>
                                <w:rFonts w:ascii="TH SarabunPSK" w:hAnsi="TH SarabunPSK" w:cs="TH SarabunPSK"/>
                                <w:sz w:val="28"/>
                              </w:rPr>
                            </w:pPr>
                            <w:r>
                              <w:rPr>
                                <w:rFonts w:ascii="TH SarabunPSK" w:hAnsi="TH SarabunPSK" w:cs="TH SarabunPSK"/>
                                <w:color w:val="000000"/>
                                <w:sz w:val="28"/>
                              </w:rPr>
                              <w:t xml:space="preserve">    </w:t>
                            </w:r>
                            <w:r w:rsidR="00307B74">
                              <w:rPr>
                                <w:rFonts w:ascii="TH SarabunPSK" w:hAnsi="TH SarabunPSK" w:cs="TH SarabunPSK"/>
                                <w:color w:val="000000"/>
                                <w:sz w:val="28"/>
                              </w:rPr>
                              <w:t xml:space="preserve">              </w:t>
                            </w:r>
                            <w:r w:rsidRPr="00615CE6">
                              <w:rPr>
                                <w:rFonts w:ascii="TH SarabunPSK" w:hAnsi="TH SarabunPSK" w:cs="TH SarabunPSK"/>
                                <w:color w:val="000000"/>
                                <w:sz w:val="28"/>
                              </w:rPr>
                              <w:t>1/paper655.html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5pt;margin-top:1.3pt;width:451.9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">
                <v:textbox>
                  <w:txbxContent>
                    <w:p w:rsidR="00204783" w:rsidRPr="00615CE6" w:rsidRDefault="00204783" w:rsidP="00204783">
                      <w:pPr>
                        <w:rPr>
                          <w:rFonts w:ascii="TH SarabunPSK" w:hAnsi="TH SarabunPSK" w:cs="TH SarabunPSK"/>
                          <w:color w:val="000000"/>
                          <w:sz w:val="28"/>
                        </w:rPr>
                      </w:pPr>
                      <w:r w:rsidRPr="00615CE6">
                        <w:rPr>
                          <w:rFonts w:ascii="TH SarabunPSK" w:hAnsi="TH SarabunPSK" w:cs="TH SarabunPSK"/>
                          <w:color w:val="000000"/>
                          <w:sz w:val="28"/>
                        </w:rPr>
                        <w:t xml:space="preserve">Bates, M. (2015). The information professions: knowledge, memory, heritage. </w:t>
                      </w:r>
                      <w:r w:rsidRPr="00615CE6">
                        <w:rPr>
                          <w:rFonts w:ascii="TH SarabunPSK" w:hAnsi="TH SarabunPSK" w:cs="TH SarabunPSK"/>
                          <w:i/>
                          <w:iCs/>
                          <w:color w:val="000000"/>
                          <w:sz w:val="28"/>
                        </w:rPr>
                        <w:t>Information Research</w:t>
                      </w:r>
                      <w:r w:rsidRPr="00615CE6">
                        <w:rPr>
                          <w:rFonts w:ascii="TH SarabunPSK" w:hAnsi="TH SarabunPSK" w:cs="TH SarabunPSK"/>
                          <w:color w:val="000000"/>
                          <w:sz w:val="28"/>
                        </w:rPr>
                        <w:t xml:space="preserve">, 20(1), </w:t>
                      </w:r>
                    </w:p>
                    <w:p w:rsidR="00204783" w:rsidRDefault="00204783" w:rsidP="00307B74">
                      <w:pPr>
                        <w:tabs>
                          <w:tab w:val="left" w:pos="709"/>
                        </w:tabs>
                        <w:ind w:left="0" w:firstLine="0"/>
                        <w:rPr>
                          <w:rFonts w:ascii="TH SarabunPSK" w:hAnsi="TH SarabunPSK" w:cs="TH SarabunPSK"/>
                          <w:color w:val="000000"/>
                          <w:sz w:val="28"/>
                        </w:rPr>
                      </w:pPr>
                      <w:r w:rsidRPr="00615CE6">
                        <w:rPr>
                          <w:rFonts w:ascii="TH SarabunPSK" w:hAnsi="TH SarabunPSK" w:cs="TH SarabunPSK"/>
                          <w:color w:val="000000"/>
                          <w:sz w:val="28"/>
                        </w:rPr>
                        <w:t xml:space="preserve">            Paper no 655 </w:t>
                      </w:r>
                      <w:r w:rsidRPr="00615CE6">
                        <w:rPr>
                          <w:rFonts w:ascii="TH SarabunPSK" w:hAnsi="TH SarabunPSK" w:cs="TH SarabunPSK"/>
                          <w:color w:val="000000"/>
                          <w:sz w:val="28"/>
                          <w:cs/>
                        </w:rPr>
                        <w:t>(</w:t>
                      </w:r>
                      <w:r w:rsidRPr="00615CE6">
                        <w:rPr>
                          <w:rFonts w:ascii="TH SarabunPSK" w:hAnsi="TH SarabunPSK" w:cs="TH SarabunPSK"/>
                          <w:color w:val="000000"/>
                          <w:sz w:val="28"/>
                        </w:rPr>
                        <w:t>March</w:t>
                      </w:r>
                      <w:r w:rsidRPr="00615CE6">
                        <w:rPr>
                          <w:rFonts w:ascii="TH SarabunPSK" w:hAnsi="TH SarabunPSK" w:cs="TH SarabunPSK"/>
                          <w:color w:val="000000"/>
                          <w:sz w:val="28"/>
                          <w:cs/>
                        </w:rPr>
                        <w:t>)</w:t>
                      </w:r>
                      <w:r w:rsidRPr="00615CE6">
                        <w:rPr>
                          <w:rFonts w:ascii="TH SarabunPSK" w:hAnsi="TH SarabunPSK" w:cs="TH SarabunPSK"/>
                          <w:color w:val="000000"/>
                          <w:sz w:val="28"/>
                        </w:rPr>
                        <w:t xml:space="preserve">. Retrieved July 7, 2015 from </w:t>
                      </w:r>
                      <w:r w:rsidRPr="00204783">
                        <w:rPr>
                          <w:rFonts w:ascii="TH SarabunPSK" w:hAnsi="TH SarabunPSK" w:cs="TH SarabunPSK"/>
                          <w:color w:val="000000"/>
                          <w:sz w:val="28"/>
                        </w:rPr>
                        <w:t>http://InformationR.net/ir/20-</w:t>
                      </w:r>
                      <w:r>
                        <w:rPr>
                          <w:rFonts w:ascii="TH SarabunPSK" w:hAnsi="TH SarabunPSK" w:cs="TH SarabunPSK"/>
                          <w:color w:val="000000"/>
                          <w:sz w:val="28"/>
                        </w:rPr>
                        <w:t xml:space="preserve">                         </w:t>
                      </w:r>
                    </w:p>
                    <w:p w:rsidR="00204783" w:rsidRPr="00DB5E20" w:rsidRDefault="00204783" w:rsidP="00307B74">
                      <w:pPr>
                        <w:tabs>
                          <w:tab w:val="left" w:pos="709"/>
                        </w:tabs>
                        <w:ind w:left="0" w:firstLine="0"/>
                        <w:rPr>
                          <w:rFonts w:ascii="TH SarabunPSK" w:hAnsi="TH SarabunPSK" w:cs="TH SarabunPSK"/>
                          <w:sz w:val="28"/>
                        </w:rPr>
                      </w:pPr>
                      <w:r>
                        <w:rPr>
                          <w:rFonts w:ascii="TH SarabunPSK" w:hAnsi="TH SarabunPSK" w:cs="TH SarabunPSK"/>
                          <w:color w:val="000000"/>
                          <w:sz w:val="28"/>
                        </w:rPr>
                        <w:t xml:space="preserve">    </w:t>
                      </w:r>
                      <w:r w:rsidR="00307B74">
                        <w:rPr>
                          <w:rFonts w:ascii="TH SarabunPSK" w:hAnsi="TH SarabunPSK" w:cs="TH SarabunPSK"/>
                          <w:color w:val="000000"/>
                          <w:sz w:val="28"/>
                        </w:rPr>
                        <w:t xml:space="preserve">              </w:t>
                      </w:r>
                      <w:r w:rsidRPr="00615CE6">
                        <w:rPr>
                          <w:rFonts w:ascii="TH SarabunPSK" w:hAnsi="TH SarabunPSK" w:cs="TH SarabunPSK"/>
                          <w:color w:val="000000"/>
                          <w:sz w:val="28"/>
                        </w:rPr>
                        <w:t>1/paper655.html</w:t>
                      </w:r>
                    </w:p>
                  </w:txbxContent>
                </v:textbox>
              </v:shape>
            </w:pict>
          </mc:Fallback>
        </mc:AlternateContent>
      </w:r>
    </w:p>
    <w:p w:rsidR="00204783" w:rsidRDefault="00204783" w:rsidP="00204783">
      <w:pPr>
        <w:ind w:left="720" w:firstLine="0"/>
        <w:rPr>
          <w:rFonts w:ascii="TH SarabunPSK" w:hAnsi="TH SarabunPSK" w:cs="TH SarabunPSK"/>
          <w:color w:val="000000"/>
          <w:sz w:val="28"/>
        </w:rPr>
      </w:pPr>
    </w:p>
    <w:p w:rsidR="00204783" w:rsidRDefault="00204783" w:rsidP="00204783">
      <w:pPr>
        <w:ind w:left="720" w:firstLine="0"/>
        <w:rPr>
          <w:rFonts w:ascii="TH SarabunPSK" w:hAnsi="TH SarabunPSK" w:cs="TH SarabunPSK"/>
          <w:color w:val="000000"/>
          <w:sz w:val="28"/>
        </w:rPr>
      </w:pPr>
    </w:p>
    <w:p w:rsidR="00204783" w:rsidRDefault="00204783" w:rsidP="00204783">
      <w:pPr>
        <w:ind w:left="720" w:firstLine="0"/>
        <w:rPr>
          <w:rFonts w:ascii="TH SarabunPSK" w:hAnsi="TH SarabunPSK" w:cs="TH SarabunPSK"/>
          <w:color w:val="000000"/>
          <w:sz w:val="28"/>
        </w:rPr>
      </w:pPr>
    </w:p>
    <w:p w:rsidR="00204783" w:rsidRDefault="00204783" w:rsidP="00204783">
      <w:pPr>
        <w:ind w:left="720" w:firstLine="0"/>
        <w:rPr>
          <w:rFonts w:ascii="TH SarabunPSK" w:hAnsi="TH SarabunPSK" w:cs="TH SarabunPSK"/>
          <w:color w:val="000000"/>
          <w:sz w:val="28"/>
        </w:rPr>
      </w:pPr>
    </w:p>
    <w:p w:rsidR="003C2BC3" w:rsidRPr="00961494" w:rsidRDefault="00C452CC" w:rsidP="0063305F">
      <w:pPr>
        <w:numPr>
          <w:ilvl w:val="0"/>
          <w:numId w:val="3"/>
        </w:numPr>
        <w:rPr>
          <w:rFonts w:ascii="TH SarabunPSK" w:hAnsi="TH SarabunPSK" w:cs="TH SarabunPSK"/>
          <w:b/>
          <w:bCs/>
          <w:color w:val="000000"/>
          <w:sz w:val="28"/>
        </w:rPr>
      </w:pPr>
      <w:r w:rsidRPr="00961494">
        <w:rPr>
          <w:rFonts w:ascii="TH SarabunPSK" w:hAnsi="TH SarabunPSK" w:cs="TH SarabunPSK"/>
          <w:b/>
          <w:bCs/>
          <w:color w:val="000000"/>
          <w:sz w:val="28"/>
        </w:rPr>
        <w:t xml:space="preserve">Thesis </w:t>
      </w:r>
      <w:r w:rsidR="007D6240">
        <w:rPr>
          <w:rFonts w:ascii="TH SarabunPSK" w:hAnsi="TH SarabunPSK" w:cs="TH SarabunPSK"/>
          <w:b/>
          <w:bCs/>
          <w:color w:val="000000"/>
          <w:sz w:val="28"/>
        </w:rPr>
        <w:t xml:space="preserve">and </w:t>
      </w:r>
      <w:r w:rsidR="0063305F" w:rsidRPr="00961494">
        <w:rPr>
          <w:rFonts w:ascii="TH SarabunPSK" w:hAnsi="TH SarabunPSK" w:cs="TH SarabunPSK"/>
          <w:b/>
          <w:bCs/>
          <w:color w:val="000000"/>
          <w:sz w:val="28"/>
        </w:rPr>
        <w:t>dissertation</w:t>
      </w:r>
    </w:p>
    <w:p w:rsidR="00961494" w:rsidRDefault="00A00667" w:rsidP="00961494">
      <w:pPr>
        <w:ind w:left="720" w:firstLine="0"/>
        <w:rPr>
          <w:rFonts w:ascii="TH SarabunPSK" w:hAnsi="TH SarabunPSK" w:cs="TH SarabunPSK"/>
          <w:b/>
          <w:bCs/>
          <w:color w:val="000000"/>
          <w:sz w:val="28"/>
        </w:rPr>
      </w:pPr>
      <w:r>
        <w:rPr>
          <w:rFonts w:ascii="TH SarabunPSK" w:hAnsi="TH SarabunPSK" w:cs="TH SarabunPSK"/>
          <w:b/>
          <w:bCs/>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275273</wp:posOffset>
                </wp:positionH>
                <wp:positionV relativeFrom="paragraph">
                  <wp:posOffset>219075</wp:posOffset>
                </wp:positionV>
                <wp:extent cx="5739130" cy="1049020"/>
                <wp:effectExtent l="9525" t="698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049020"/>
                        </a:xfrm>
                        <a:prstGeom prst="rect">
                          <a:avLst/>
                        </a:prstGeom>
                        <a:solidFill>
                          <a:srgbClr val="FFFFFF"/>
                        </a:solidFill>
                        <a:ln w="9525">
                          <a:solidFill>
                            <a:srgbClr val="000000"/>
                          </a:solidFill>
                          <a:miter lim="800000"/>
                          <a:headEnd/>
                          <a:tailEnd/>
                        </a:ln>
                      </wps:spPr>
                      <wps:txbx>
                        <w:txbxContent>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851"/>
                                <w:tab w:val="left" w:pos="1276"/>
                              </w:tabs>
                              <w:ind w:left="3" w:firstLine="0"/>
                            </w:pPr>
                            <w:r w:rsidRPr="00615CE6">
                              <w:rPr>
                                <w:rFonts w:ascii="TH SarabunPSK" w:hAnsi="TH SarabunPSK" w:cs="TH SarabunPSK"/>
                                <w:sz w:val="28"/>
                              </w:rPr>
                              <w:t xml:space="preserve">               </w:t>
                            </w:r>
                            <w:r>
                              <w:rPr>
                                <w:rFonts w:ascii="TH SarabunPSK" w:hAnsi="TH SarabunPSK" w:cs="TH SarabunPSK" w:hint="cs"/>
                                <w:sz w:val="28"/>
                                <w:cs/>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w:t>
                            </w:r>
                            <w:r w:rsidRPr="00961494">
                              <w:t xml:space="preserve"> </w:t>
                            </w:r>
                            <w:r>
                              <w:t xml:space="preserve">           </w:t>
                            </w:r>
                          </w:p>
                          <w:p w:rsidR="00961494" w:rsidRDefault="00961494" w:rsidP="00961494">
                            <w:pPr>
                              <w:tabs>
                                <w:tab w:val="left" w:pos="851"/>
                                <w:tab w:val="left" w:pos="1134"/>
                                <w:tab w:val="left" w:pos="1276"/>
                              </w:tabs>
                              <w:ind w:left="3" w:firstLine="0"/>
                              <w:rPr>
                                <w:rFonts w:ascii="TH SarabunPSK" w:hAnsi="TH SarabunPSK" w:cs="TH SarabunPSK"/>
                                <w:sz w:val="28"/>
                              </w:rPr>
                            </w:pPr>
                            <w:r>
                              <w:rPr>
                                <w:rFonts w:ascii="TH SarabunPSK" w:hAnsi="TH SarabunPSK" w:cs="TH SarabunPSK"/>
                                <w:sz w:val="28"/>
                              </w:rPr>
                              <w:t xml:space="preserve">                  </w:t>
                            </w:r>
                            <w:r w:rsidRPr="00961494">
                              <w:rPr>
                                <w:rFonts w:ascii="TH SarabunPSK" w:hAnsi="TH SarabunPSK" w:cs="TH SarabunPSK"/>
                                <w:sz w:val="28"/>
                              </w:rPr>
                              <w:t>1434728).</w:t>
                            </w: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 1434728</w:t>
                            </w:r>
                            <w:r w:rsidRPr="00615CE6">
                              <w:rPr>
                                <w:rFonts w:ascii="TH SarabunPSK" w:hAnsi="TH SarabunPSK" w:cs="TH SarabunPSK"/>
                                <w:sz w:val="28"/>
                                <w:cs/>
                              </w:rPr>
                              <w:t>).</w:t>
                            </w:r>
                          </w:p>
                          <w:p w:rsidR="00961494" w:rsidRPr="00DB5E20"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1.7pt;margin-top:17.25pt;width:451.9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gHLg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">
                <v:textbox>
                  <w:txbxContent>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851"/>
                          <w:tab w:val="left" w:pos="1276"/>
                        </w:tabs>
                        <w:ind w:left="3" w:firstLine="0"/>
                      </w:pPr>
                      <w:r w:rsidRPr="00615CE6">
                        <w:rPr>
                          <w:rFonts w:ascii="TH SarabunPSK" w:hAnsi="TH SarabunPSK" w:cs="TH SarabunPSK"/>
                          <w:sz w:val="28"/>
                        </w:rPr>
                        <w:t xml:space="preserve">               </w:t>
                      </w:r>
                      <w:r>
                        <w:rPr>
                          <w:rFonts w:ascii="TH SarabunPSK" w:hAnsi="TH SarabunPSK" w:cs="TH SarabunPSK" w:hint="cs"/>
                          <w:sz w:val="28"/>
                          <w:cs/>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w:t>
                      </w:r>
                      <w:r w:rsidRPr="00961494">
                        <w:t xml:space="preserve"> </w:t>
                      </w:r>
                      <w:r>
                        <w:t xml:space="preserve">           </w:t>
                      </w:r>
                    </w:p>
                    <w:p w:rsidR="00961494" w:rsidRDefault="00961494" w:rsidP="00961494">
                      <w:pPr>
                        <w:tabs>
                          <w:tab w:val="left" w:pos="851"/>
                          <w:tab w:val="left" w:pos="1134"/>
                          <w:tab w:val="left" w:pos="1276"/>
                        </w:tabs>
                        <w:ind w:left="3" w:firstLine="0"/>
                        <w:rPr>
                          <w:rFonts w:ascii="TH SarabunPSK" w:hAnsi="TH SarabunPSK" w:cs="TH SarabunPSK"/>
                          <w:sz w:val="28"/>
                        </w:rPr>
                      </w:pPr>
                      <w:r>
                        <w:rPr>
                          <w:rFonts w:ascii="TH SarabunPSK" w:hAnsi="TH SarabunPSK" w:cs="TH SarabunPSK"/>
                          <w:sz w:val="28"/>
                        </w:rPr>
                        <w:t xml:space="preserve">                  </w:t>
                      </w:r>
                      <w:r w:rsidRPr="00961494">
                        <w:rPr>
                          <w:rFonts w:ascii="TH SarabunPSK" w:hAnsi="TH SarabunPSK" w:cs="TH SarabunPSK"/>
                          <w:sz w:val="28"/>
                        </w:rPr>
                        <w:t>1434728).</w:t>
                      </w: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 1434728</w:t>
                      </w:r>
                      <w:r w:rsidRPr="00615CE6">
                        <w:rPr>
                          <w:rFonts w:ascii="TH SarabunPSK" w:hAnsi="TH SarabunPSK" w:cs="TH SarabunPSK"/>
                          <w:sz w:val="28"/>
                          <w:cs/>
                        </w:rPr>
                        <w:t>).</w:t>
                      </w:r>
                    </w:p>
                    <w:p w:rsidR="00961494" w:rsidRPr="00DB5E20"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p>
                  </w:txbxContent>
                </v:textbox>
              </v:shape>
            </w:pict>
          </mc:Fallback>
        </mc:AlternateContent>
      </w:r>
      <w:r w:rsidRPr="00AD7F02">
        <w:rPr>
          <w:rFonts w:ascii="TH SarabunPSK" w:hAnsi="TH SarabunPSK" w:cs="TH SarabunPSK"/>
          <w:b/>
          <w:bCs/>
          <w:color w:val="000000"/>
          <w:sz w:val="28"/>
        </w:rPr>
        <w:t xml:space="preserve">APA Style, 6th </w:t>
      </w:r>
      <w:proofErr w:type="gramStart"/>
      <w:r w:rsidRPr="00AD7F02">
        <w:rPr>
          <w:rFonts w:ascii="TH SarabunPSK" w:hAnsi="TH SarabunPSK" w:cs="TH SarabunPSK"/>
          <w:b/>
          <w:bCs/>
          <w:color w:val="000000"/>
          <w:sz w:val="28"/>
        </w:rPr>
        <w:t>ed</w:t>
      </w:r>
      <w:proofErr w:type="gramEnd"/>
      <w:r w:rsidRPr="00AD7F02">
        <w:rPr>
          <w:rFonts w:ascii="TH SarabunPSK" w:hAnsi="TH SarabunPSK" w:cs="TH SarabunPSK"/>
          <w:b/>
          <w:bCs/>
          <w:color w:val="000000"/>
          <w:sz w:val="28"/>
        </w:rPr>
        <w:t>.</w:t>
      </w:r>
    </w:p>
    <w:p w:rsidR="00961494" w:rsidRDefault="00961494" w:rsidP="00961494">
      <w:pPr>
        <w:ind w:left="720" w:firstLine="0"/>
        <w:rPr>
          <w:rFonts w:ascii="TH SarabunPSK" w:hAnsi="TH SarabunPSK" w:cs="TH SarabunPSK"/>
          <w:b/>
          <w:bCs/>
          <w:color w:val="000000"/>
          <w:sz w:val="28"/>
        </w:rPr>
      </w:pPr>
    </w:p>
    <w:p w:rsidR="00961494" w:rsidRDefault="00961494" w:rsidP="00961494">
      <w:pPr>
        <w:ind w:left="720" w:firstLine="0"/>
        <w:rPr>
          <w:rFonts w:ascii="TH SarabunPSK" w:hAnsi="TH SarabunPSK" w:cs="TH SarabunPSK"/>
          <w:b/>
          <w:bCs/>
          <w:color w:val="000000"/>
          <w:sz w:val="28"/>
        </w:rPr>
      </w:pPr>
    </w:p>
    <w:p w:rsidR="00961494" w:rsidRDefault="00961494" w:rsidP="00961494">
      <w:pPr>
        <w:ind w:left="720" w:firstLine="0"/>
        <w:rPr>
          <w:rFonts w:ascii="TH SarabunPSK" w:hAnsi="TH SarabunPSK" w:cs="TH SarabunPSK"/>
          <w:b/>
          <w:bCs/>
          <w:color w:val="000000"/>
          <w:sz w:val="28"/>
        </w:rPr>
      </w:pPr>
    </w:p>
    <w:p w:rsidR="00961494" w:rsidRDefault="00961494" w:rsidP="00961494">
      <w:pPr>
        <w:ind w:left="720" w:firstLine="0"/>
        <w:rPr>
          <w:rFonts w:ascii="TH SarabunPSK" w:hAnsi="TH SarabunPSK" w:cs="TH SarabunPSK"/>
          <w:b/>
          <w:bCs/>
          <w:color w:val="000000"/>
          <w:sz w:val="28"/>
        </w:rPr>
      </w:pPr>
    </w:p>
    <w:p w:rsidR="00AD7F02" w:rsidRDefault="00AD7F02" w:rsidP="00A00667">
      <w:pPr>
        <w:ind w:left="0" w:firstLine="0"/>
        <w:rPr>
          <w:rFonts w:ascii="TH SarabunPSK" w:hAnsi="TH SarabunPSK" w:cs="TH SarabunPSK"/>
          <w:color w:val="000000"/>
          <w:sz w:val="28"/>
        </w:rPr>
      </w:pPr>
    </w:p>
    <w:p w:rsidR="003C2BC3" w:rsidRDefault="00961494" w:rsidP="00B555DD">
      <w:pPr>
        <w:numPr>
          <w:ilvl w:val="0"/>
          <w:numId w:val="3"/>
        </w:numPr>
        <w:rPr>
          <w:rFonts w:ascii="TH SarabunPSK" w:hAnsi="TH SarabunPSK" w:cs="TH SarabunPSK"/>
          <w:b/>
          <w:bCs/>
          <w:color w:val="000000"/>
          <w:sz w:val="28"/>
        </w:rPr>
      </w:pPr>
      <w:r w:rsidRPr="00961494">
        <w:rPr>
          <w:rFonts w:ascii="TH SarabunPSK" w:hAnsi="TH SarabunPSK" w:cs="TH SarabunPSK"/>
          <w:b/>
          <w:bCs/>
          <w:color w:val="000000"/>
          <w:sz w:val="28"/>
        </w:rPr>
        <w:t>Internet : website</w:t>
      </w:r>
    </w:p>
    <w:p w:rsidR="00AD7F02" w:rsidRPr="00AD7F02" w:rsidRDefault="00AD7F02" w:rsidP="00AD7F02">
      <w:pPr>
        <w:pStyle w:val="ListParagraph"/>
        <w:rPr>
          <w:rFonts w:ascii="TH SarabunPSK" w:hAnsi="TH SarabunPSK" w:cs="TH SarabunPSK"/>
          <w:color w:val="000000"/>
          <w:sz w:val="28"/>
        </w:rPr>
      </w:pPr>
      <w:r>
        <w:rPr>
          <w:rFonts w:ascii="TH SarabunPSK" w:hAnsi="TH SarabunPSK" w:cs="TH SarabunPSK"/>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242888</wp:posOffset>
                </wp:positionV>
                <wp:extent cx="5739130" cy="607060"/>
                <wp:effectExtent l="9525" t="6350" r="1397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07060"/>
                        </a:xfrm>
                        <a:prstGeom prst="rect">
                          <a:avLst/>
                        </a:prstGeom>
                        <a:solidFill>
                          <a:srgbClr val="FFFFFF"/>
                        </a:solidFill>
                        <a:ln w="9525">
                          <a:solidFill>
                            <a:srgbClr val="000000"/>
                          </a:solidFill>
                          <a:miter lim="800000"/>
                          <a:headEnd/>
                          <a:tailEnd/>
                        </a:ln>
                      </wps:spPr>
                      <wps:txbx>
                        <w:txbxContent>
                          <w:p w:rsidR="00372397" w:rsidRDefault="00A83A01" w:rsidP="00372397">
                            <w:pPr>
                              <w:ind w:left="0" w:firstLine="0"/>
                              <w:rPr>
                                <w:rFonts w:ascii="TH SarabunPSK" w:hAnsi="TH SarabunPSK" w:cs="TH SarabunPSK"/>
                                <w:sz w:val="28"/>
                              </w:rPr>
                            </w:pPr>
                            <w:proofErr w:type="spellStart"/>
                            <w:r w:rsidRPr="00DE2D1E">
                              <w:rPr>
                                <w:rFonts w:ascii="TH SarabunPSK" w:hAnsi="TH SarabunPSK" w:cs="TH SarabunPSK"/>
                                <w:sz w:val="28"/>
                              </w:rPr>
                              <w:t>Duangchu</w:t>
                            </w:r>
                            <w:proofErr w:type="spellEnd"/>
                            <w:r w:rsidR="00372397">
                              <w:rPr>
                                <w:rFonts w:ascii="TH SarabunPSK" w:hAnsi="TH SarabunPSK" w:cs="TH SarabunPSK"/>
                                <w:sz w:val="28"/>
                              </w:rPr>
                              <w:t>, V</w:t>
                            </w:r>
                            <w:r>
                              <w:rPr>
                                <w:rFonts w:ascii="TH SarabunPSK" w:hAnsi="TH SarabunPSK" w:cs="TH SarabunPSK"/>
                                <w:sz w:val="28"/>
                              </w:rPr>
                              <w:t>. (2008). Human resource d</w:t>
                            </w:r>
                            <w:r w:rsidRPr="00A83A01">
                              <w:rPr>
                                <w:rFonts w:ascii="TH SarabunPSK" w:hAnsi="TH SarabunPSK" w:cs="TH SarabunPSK"/>
                                <w:sz w:val="28"/>
                              </w:rPr>
                              <w:t>evelopment</w:t>
                            </w:r>
                            <w:r w:rsidR="00A00667">
                              <w:rPr>
                                <w:rFonts w:ascii="TH SarabunPSK" w:hAnsi="TH SarabunPSK" w:cs="TH SarabunPSK"/>
                                <w:sz w:val="28"/>
                              </w:rPr>
                              <w:t xml:space="preserve"> (</w:t>
                            </w:r>
                            <w:r>
                              <w:rPr>
                                <w:rFonts w:ascii="TH SarabunPSK" w:hAnsi="TH SarabunPSK" w:cs="TH SarabunPSK"/>
                                <w:sz w:val="28"/>
                              </w:rPr>
                              <w:t>e-Learning for Training.</w:t>
                            </w:r>
                            <w:r w:rsidR="00A00667">
                              <w:rPr>
                                <w:rFonts w:ascii="TH SarabunPSK" w:hAnsi="TH SarabunPSK" w:cs="TH SarabunPSK"/>
                                <w:sz w:val="28"/>
                              </w:rPr>
                              <w:t>)</w:t>
                            </w:r>
                            <w:r>
                              <w:rPr>
                                <w:rFonts w:ascii="TH SarabunPSK" w:hAnsi="TH SarabunPSK" w:cs="TH SarabunPSK"/>
                                <w:sz w:val="28"/>
                              </w:rPr>
                              <w:t xml:space="preserve"> </w:t>
                            </w:r>
                            <w:r w:rsidR="00372397">
                              <w:rPr>
                                <w:rFonts w:ascii="TH SarabunPSK" w:hAnsi="TH SarabunPSK" w:cs="TH SarabunPSK"/>
                                <w:sz w:val="28"/>
                              </w:rPr>
                              <w:t xml:space="preserve">Retrieved </w:t>
                            </w:r>
                            <w:r w:rsidR="00A00667">
                              <w:rPr>
                                <w:rFonts w:ascii="TH SarabunPSK" w:hAnsi="TH SarabunPSK" w:cs="TH SarabunPSK"/>
                                <w:sz w:val="28"/>
                              </w:rPr>
                              <w:t xml:space="preserve">on </w:t>
                            </w:r>
                            <w:bookmarkStart w:id="0" w:name="_GoBack"/>
                            <w:bookmarkEnd w:id="0"/>
                            <w:r w:rsidR="00372397">
                              <w:rPr>
                                <w:rFonts w:ascii="TH SarabunPSK" w:hAnsi="TH SarabunPSK" w:cs="TH SarabunPSK"/>
                                <w:sz w:val="28"/>
                              </w:rPr>
                              <w:t xml:space="preserve">January 6,  </w:t>
                            </w:r>
                          </w:p>
                          <w:p w:rsidR="00A83A01" w:rsidRDefault="00372397" w:rsidP="00372397">
                            <w:pPr>
                              <w:ind w:left="0" w:firstLine="0"/>
                              <w:rPr>
                                <w:rFonts w:ascii="TH SarabunPSK" w:hAnsi="TH SarabunPSK" w:cs="TH SarabunPSK"/>
                                <w:sz w:val="28"/>
                              </w:rPr>
                            </w:pPr>
                            <w:r>
                              <w:rPr>
                                <w:rFonts w:ascii="TH SarabunPSK" w:hAnsi="TH SarabunPSK" w:cs="TH SarabunPSK"/>
                                <w:sz w:val="28"/>
                              </w:rPr>
                              <w:t xml:space="preserve">                   2009, from </w:t>
                            </w:r>
                            <w:hyperlink r:id="rId8" w:history="1">
                              <w:r w:rsidRPr="00615CE6">
                                <w:rPr>
                                  <w:rStyle w:val="Hyperlink"/>
                                  <w:rFonts w:ascii="TH SarabunPSK" w:hAnsi="TH SarabunPSK" w:cs="TH SarabunPSK"/>
                                  <w:color w:val="000000"/>
                                  <w:sz w:val="28"/>
                                  <w:u w:val="none"/>
                                </w:rPr>
                                <w:t>http://centered.pi.ac.th/elearning_for_traning50.pdf</w:t>
                              </w:r>
                            </w:hyperlink>
                            <w:r w:rsidRPr="00615CE6">
                              <w:rPr>
                                <w:rFonts w:ascii="TH SarabunPSK" w:hAnsi="TH SarabunPSK" w:cs="TH SarabunPSK"/>
                                <w:color w:val="000000"/>
                                <w:sz w:val="28"/>
                              </w:rPr>
                              <w:t>.</w:t>
                            </w:r>
                          </w:p>
                          <w:p w:rsidR="00A83A01" w:rsidRDefault="00A83A01"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 1434728</w:t>
                            </w:r>
                            <w:r w:rsidRPr="00615CE6">
                              <w:rPr>
                                <w:rFonts w:ascii="TH SarabunPSK" w:hAnsi="TH SarabunPSK" w:cs="TH SarabunPSK"/>
                                <w:sz w:val="28"/>
                                <w:cs/>
                              </w:rPr>
                              <w:t>).</w:t>
                            </w:r>
                          </w:p>
                          <w:p w:rsidR="00961494" w:rsidRPr="00DB5E20"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5.55pt;margin-top:19.15pt;width:451.9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">
                <v:textbox>
                  <w:txbxContent>
                    <w:p w:rsidR="00372397" w:rsidRDefault="00A83A01" w:rsidP="00372397">
                      <w:pPr>
                        <w:ind w:left="0" w:firstLine="0"/>
                        <w:rPr>
                          <w:rFonts w:ascii="TH SarabunPSK" w:hAnsi="TH SarabunPSK" w:cs="TH SarabunPSK"/>
                          <w:sz w:val="28"/>
                        </w:rPr>
                      </w:pPr>
                      <w:proofErr w:type="spellStart"/>
                      <w:r w:rsidRPr="00DE2D1E">
                        <w:rPr>
                          <w:rFonts w:ascii="TH SarabunPSK" w:hAnsi="TH SarabunPSK" w:cs="TH SarabunPSK"/>
                          <w:sz w:val="28"/>
                        </w:rPr>
                        <w:t>Duangchu</w:t>
                      </w:r>
                      <w:proofErr w:type="spellEnd"/>
                      <w:r w:rsidR="00372397">
                        <w:rPr>
                          <w:rFonts w:ascii="TH SarabunPSK" w:hAnsi="TH SarabunPSK" w:cs="TH SarabunPSK"/>
                          <w:sz w:val="28"/>
                        </w:rPr>
                        <w:t>, V</w:t>
                      </w:r>
                      <w:r>
                        <w:rPr>
                          <w:rFonts w:ascii="TH SarabunPSK" w:hAnsi="TH SarabunPSK" w:cs="TH SarabunPSK"/>
                          <w:sz w:val="28"/>
                        </w:rPr>
                        <w:t>. (2008). Human resource d</w:t>
                      </w:r>
                      <w:r w:rsidRPr="00A83A01">
                        <w:rPr>
                          <w:rFonts w:ascii="TH SarabunPSK" w:hAnsi="TH SarabunPSK" w:cs="TH SarabunPSK"/>
                          <w:sz w:val="28"/>
                        </w:rPr>
                        <w:t>evelopment</w:t>
                      </w:r>
                      <w:r w:rsidR="00A00667">
                        <w:rPr>
                          <w:rFonts w:ascii="TH SarabunPSK" w:hAnsi="TH SarabunPSK" w:cs="TH SarabunPSK"/>
                          <w:sz w:val="28"/>
                        </w:rPr>
                        <w:t xml:space="preserve"> (</w:t>
                      </w:r>
                      <w:r>
                        <w:rPr>
                          <w:rFonts w:ascii="TH SarabunPSK" w:hAnsi="TH SarabunPSK" w:cs="TH SarabunPSK"/>
                          <w:sz w:val="28"/>
                        </w:rPr>
                        <w:t>e-Learning for Training.</w:t>
                      </w:r>
                      <w:r w:rsidR="00A00667">
                        <w:rPr>
                          <w:rFonts w:ascii="TH SarabunPSK" w:hAnsi="TH SarabunPSK" w:cs="TH SarabunPSK"/>
                          <w:sz w:val="28"/>
                        </w:rPr>
                        <w:t>)</w:t>
                      </w:r>
                      <w:r>
                        <w:rPr>
                          <w:rFonts w:ascii="TH SarabunPSK" w:hAnsi="TH SarabunPSK" w:cs="TH SarabunPSK"/>
                          <w:sz w:val="28"/>
                        </w:rPr>
                        <w:t xml:space="preserve"> </w:t>
                      </w:r>
                      <w:r w:rsidR="00372397">
                        <w:rPr>
                          <w:rFonts w:ascii="TH SarabunPSK" w:hAnsi="TH SarabunPSK" w:cs="TH SarabunPSK"/>
                          <w:sz w:val="28"/>
                        </w:rPr>
                        <w:t xml:space="preserve">Retrieved </w:t>
                      </w:r>
                      <w:r w:rsidR="00A00667">
                        <w:rPr>
                          <w:rFonts w:ascii="TH SarabunPSK" w:hAnsi="TH SarabunPSK" w:cs="TH SarabunPSK"/>
                          <w:sz w:val="28"/>
                        </w:rPr>
                        <w:t xml:space="preserve">on </w:t>
                      </w:r>
                      <w:bookmarkStart w:id="1" w:name="_GoBack"/>
                      <w:bookmarkEnd w:id="1"/>
                      <w:r w:rsidR="00372397">
                        <w:rPr>
                          <w:rFonts w:ascii="TH SarabunPSK" w:hAnsi="TH SarabunPSK" w:cs="TH SarabunPSK"/>
                          <w:sz w:val="28"/>
                        </w:rPr>
                        <w:t xml:space="preserve">January 6,  </w:t>
                      </w:r>
                    </w:p>
                    <w:p w:rsidR="00A83A01" w:rsidRDefault="00372397" w:rsidP="00372397">
                      <w:pPr>
                        <w:ind w:left="0" w:firstLine="0"/>
                        <w:rPr>
                          <w:rFonts w:ascii="TH SarabunPSK" w:hAnsi="TH SarabunPSK" w:cs="TH SarabunPSK"/>
                          <w:sz w:val="28"/>
                        </w:rPr>
                      </w:pPr>
                      <w:r>
                        <w:rPr>
                          <w:rFonts w:ascii="TH SarabunPSK" w:hAnsi="TH SarabunPSK" w:cs="TH SarabunPSK"/>
                          <w:sz w:val="28"/>
                        </w:rPr>
                        <w:t xml:space="preserve">                   2009, from </w:t>
                      </w:r>
                      <w:hyperlink r:id="rId9" w:history="1">
                        <w:r w:rsidRPr="00615CE6">
                          <w:rPr>
                            <w:rStyle w:val="Hyperlink"/>
                            <w:rFonts w:ascii="TH SarabunPSK" w:hAnsi="TH SarabunPSK" w:cs="TH SarabunPSK"/>
                            <w:color w:val="000000"/>
                            <w:sz w:val="28"/>
                            <w:u w:val="none"/>
                          </w:rPr>
                          <w:t>http://centered.pi.ac.th/elearning_for_traning50.pdf</w:t>
                        </w:r>
                      </w:hyperlink>
                      <w:r w:rsidRPr="00615CE6">
                        <w:rPr>
                          <w:rFonts w:ascii="TH SarabunPSK" w:hAnsi="TH SarabunPSK" w:cs="TH SarabunPSK"/>
                          <w:color w:val="000000"/>
                          <w:sz w:val="28"/>
                        </w:rPr>
                        <w:t>.</w:t>
                      </w:r>
                    </w:p>
                    <w:p w:rsidR="00A83A01" w:rsidRDefault="00A83A01"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Default="00961494" w:rsidP="00961494">
                      <w:pPr>
                        <w:tabs>
                          <w:tab w:val="left" w:pos="709"/>
                        </w:tabs>
                        <w:ind w:left="0" w:hanging="1077"/>
                        <w:rPr>
                          <w:rFonts w:ascii="TH SarabunPSK" w:hAnsi="TH SarabunPSK" w:cs="TH SarabunPSK"/>
                          <w:sz w:val="28"/>
                        </w:rPr>
                      </w:pPr>
                    </w:p>
                    <w:p w:rsidR="00961494" w:rsidRPr="00615CE6" w:rsidRDefault="00961494" w:rsidP="00961494">
                      <w:pPr>
                        <w:rPr>
                          <w:rFonts w:ascii="TH SarabunPSK" w:hAnsi="TH SarabunPSK" w:cs="TH SarabunPSK"/>
                          <w:sz w:val="28"/>
                        </w:rPr>
                      </w:pPr>
                      <w:proofErr w:type="spellStart"/>
                      <w:r w:rsidRPr="00615CE6">
                        <w:rPr>
                          <w:rFonts w:ascii="TH SarabunPSK" w:hAnsi="TH SarabunPSK" w:cs="TH SarabunPSK"/>
                          <w:sz w:val="28"/>
                        </w:rPr>
                        <w:t>McNiel</w:t>
                      </w:r>
                      <w:proofErr w:type="spellEnd"/>
                      <w:r w:rsidRPr="00615CE6">
                        <w:rPr>
                          <w:rFonts w:ascii="TH SarabunPSK" w:hAnsi="TH SarabunPSK" w:cs="TH SarabunPSK"/>
                          <w:sz w:val="28"/>
                        </w:rPr>
                        <w:t xml:space="preserve">, D. S. </w:t>
                      </w:r>
                      <w:r w:rsidRPr="00615CE6">
                        <w:rPr>
                          <w:rFonts w:ascii="TH SarabunPSK" w:hAnsi="TH SarabunPSK" w:cs="TH SarabunPSK"/>
                          <w:sz w:val="28"/>
                          <w:cs/>
                        </w:rPr>
                        <w:t>(2006)</w:t>
                      </w:r>
                      <w:r w:rsidRPr="00615CE6">
                        <w:rPr>
                          <w:rFonts w:ascii="TH SarabunPSK" w:hAnsi="TH SarabunPSK" w:cs="TH SarabunPSK"/>
                          <w:sz w:val="28"/>
                        </w:rPr>
                        <w:t>. Meaning through narrative: A personal narrative discussing growing up with an alcoholic mother</w:t>
                      </w:r>
                    </w:p>
                    <w:p w:rsidR="00961494"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r w:rsidRPr="00615CE6">
                        <w:rPr>
                          <w:rFonts w:ascii="TH SarabunPSK" w:hAnsi="TH SarabunPSK" w:cs="TH SarabunPSK"/>
                          <w:sz w:val="28"/>
                          <w:cs/>
                        </w:rPr>
                        <w:t>(</w:t>
                      </w:r>
                      <w:r w:rsidRPr="00615CE6">
                        <w:rPr>
                          <w:rFonts w:ascii="TH SarabunPSK" w:hAnsi="TH SarabunPSK" w:cs="TH SarabunPSK"/>
                          <w:sz w:val="28"/>
                        </w:rPr>
                        <w:t>Master’s thesis</w:t>
                      </w:r>
                      <w:r w:rsidRPr="00615CE6">
                        <w:rPr>
                          <w:rFonts w:ascii="TH SarabunPSK" w:hAnsi="TH SarabunPSK" w:cs="TH SarabunPSK"/>
                          <w:sz w:val="28"/>
                          <w:cs/>
                        </w:rPr>
                        <w:t>).</w:t>
                      </w:r>
                      <w:r w:rsidRPr="00615CE6">
                        <w:rPr>
                          <w:rFonts w:ascii="TH SarabunPSK" w:hAnsi="TH SarabunPSK" w:cs="TH SarabunPSK"/>
                          <w:sz w:val="28"/>
                        </w:rPr>
                        <w:t xml:space="preserve"> Available from ProQuest Dissertations and Theses database. </w:t>
                      </w:r>
                      <w:r w:rsidRPr="00615CE6">
                        <w:rPr>
                          <w:rFonts w:ascii="TH SarabunPSK" w:hAnsi="TH SarabunPSK" w:cs="TH SarabunPSK"/>
                          <w:sz w:val="28"/>
                          <w:cs/>
                        </w:rPr>
                        <w:t>(</w:t>
                      </w:r>
                      <w:r w:rsidRPr="00615CE6">
                        <w:rPr>
                          <w:rFonts w:ascii="TH SarabunPSK" w:hAnsi="TH SarabunPSK" w:cs="TH SarabunPSK"/>
                          <w:sz w:val="28"/>
                        </w:rPr>
                        <w:t>UMI No. 1434728</w:t>
                      </w:r>
                      <w:r w:rsidRPr="00615CE6">
                        <w:rPr>
                          <w:rFonts w:ascii="TH SarabunPSK" w:hAnsi="TH SarabunPSK" w:cs="TH SarabunPSK"/>
                          <w:sz w:val="28"/>
                          <w:cs/>
                        </w:rPr>
                        <w:t>).</w:t>
                      </w:r>
                    </w:p>
                    <w:p w:rsidR="00961494" w:rsidRPr="00DB5E20" w:rsidRDefault="00961494" w:rsidP="00961494">
                      <w:pPr>
                        <w:tabs>
                          <w:tab w:val="left" w:pos="709"/>
                        </w:tabs>
                        <w:ind w:left="0" w:hanging="1077"/>
                        <w:rPr>
                          <w:rFonts w:ascii="TH SarabunPSK" w:hAnsi="TH SarabunPSK" w:cs="TH SarabunPSK"/>
                          <w:sz w:val="28"/>
                        </w:rPr>
                      </w:pPr>
                      <w:r w:rsidRPr="00615CE6">
                        <w:rPr>
                          <w:rFonts w:ascii="TH SarabunPSK" w:hAnsi="TH SarabunPSK" w:cs="TH SarabunPSK"/>
                          <w:sz w:val="28"/>
                        </w:rPr>
                        <w:t xml:space="preserve"> </w:t>
                      </w:r>
                    </w:p>
                  </w:txbxContent>
                </v:textbox>
              </v:shape>
            </w:pict>
          </mc:Fallback>
        </mc:AlternateContent>
      </w:r>
      <w:r w:rsidR="00A00667" w:rsidRPr="00AD7F02">
        <w:rPr>
          <w:rFonts w:ascii="TH SarabunPSK" w:hAnsi="TH SarabunPSK" w:cs="TH SarabunPSK"/>
          <w:b/>
          <w:bCs/>
          <w:color w:val="000000"/>
          <w:sz w:val="28"/>
        </w:rPr>
        <w:t xml:space="preserve">APA Style, 6th </w:t>
      </w:r>
      <w:proofErr w:type="gramStart"/>
      <w:r w:rsidR="00A00667" w:rsidRPr="00AD7F02">
        <w:rPr>
          <w:rFonts w:ascii="TH SarabunPSK" w:hAnsi="TH SarabunPSK" w:cs="TH SarabunPSK"/>
          <w:b/>
          <w:bCs/>
          <w:color w:val="000000"/>
          <w:sz w:val="28"/>
        </w:rPr>
        <w:t>ed</w:t>
      </w:r>
      <w:proofErr w:type="gramEnd"/>
      <w:r w:rsidR="00A00667" w:rsidRPr="00AD7F02">
        <w:rPr>
          <w:rFonts w:ascii="TH SarabunPSK" w:hAnsi="TH SarabunPSK" w:cs="TH SarabunPSK"/>
          <w:b/>
          <w:bCs/>
          <w:color w:val="000000"/>
          <w:sz w:val="28"/>
        </w:rPr>
        <w:t>.</w:t>
      </w:r>
    </w:p>
    <w:p w:rsidR="00AD7F02" w:rsidRPr="00961494" w:rsidRDefault="00AD7F02" w:rsidP="00AD7F02">
      <w:pPr>
        <w:ind w:left="720" w:firstLine="0"/>
        <w:rPr>
          <w:rFonts w:ascii="TH SarabunPSK" w:hAnsi="TH SarabunPSK" w:cs="TH SarabunPSK"/>
          <w:b/>
          <w:bCs/>
          <w:color w:val="000000"/>
          <w:sz w:val="28"/>
        </w:rPr>
      </w:pPr>
    </w:p>
    <w:p w:rsidR="00AD7F02" w:rsidRDefault="00AD7F02" w:rsidP="00EE48BE">
      <w:pPr>
        <w:ind w:left="720" w:firstLine="0"/>
        <w:rPr>
          <w:rFonts w:ascii="TH SarabunPSK" w:hAnsi="TH SarabunPSK" w:cs="TH SarabunPSK"/>
          <w:color w:val="000000"/>
          <w:sz w:val="28"/>
        </w:rPr>
      </w:pPr>
    </w:p>
    <w:p w:rsidR="00961494" w:rsidRDefault="00961494" w:rsidP="00AD7F02">
      <w:pPr>
        <w:ind w:left="0" w:firstLine="0"/>
        <w:rPr>
          <w:rFonts w:ascii="TH SarabunPSK" w:hAnsi="TH SarabunPSK" w:cs="TH SarabunPSK"/>
          <w:color w:val="000000"/>
          <w:sz w:val="28"/>
        </w:rPr>
      </w:pPr>
    </w:p>
    <w:p w:rsidR="004B6C1F" w:rsidRDefault="004B6C1F" w:rsidP="004B6C1F">
      <w:pPr>
        <w:numPr>
          <w:ilvl w:val="0"/>
          <w:numId w:val="3"/>
        </w:numPr>
        <w:rPr>
          <w:rFonts w:ascii="TH SarabunPSK" w:hAnsi="TH SarabunPSK" w:cs="TH SarabunPSK"/>
          <w:b/>
          <w:bCs/>
          <w:color w:val="000000"/>
          <w:sz w:val="28"/>
        </w:rPr>
      </w:pPr>
      <w:r w:rsidRPr="004B6C1F">
        <w:rPr>
          <w:rFonts w:ascii="TH SarabunPSK" w:hAnsi="TH SarabunPSK" w:cs="TH SarabunPSK"/>
          <w:b/>
          <w:bCs/>
          <w:color w:val="000000"/>
          <w:sz w:val="28"/>
        </w:rPr>
        <w:lastRenderedPageBreak/>
        <w:t>In-text citation</w:t>
      </w:r>
    </w:p>
    <w:p w:rsidR="00AD7F02" w:rsidRDefault="00A00667" w:rsidP="00AD7F02">
      <w:pPr>
        <w:ind w:left="720" w:firstLine="0"/>
        <w:rPr>
          <w:rFonts w:ascii="TH SarabunPSK" w:hAnsi="TH SarabunPSK" w:cs="TH SarabunPSK"/>
          <w:b/>
          <w:bCs/>
          <w:color w:val="000000"/>
          <w:sz w:val="28"/>
        </w:rPr>
      </w:pPr>
      <w:r w:rsidRPr="00AD7F02">
        <w:rPr>
          <w:rFonts w:ascii="TH SarabunPSK" w:hAnsi="TH SarabunPSK" w:cs="TH SarabunPSK"/>
          <w:b/>
          <w:bCs/>
          <w:color w:val="000000"/>
          <w:sz w:val="28"/>
        </w:rPr>
        <w:t xml:space="preserve">APA Style, 6th </w:t>
      </w:r>
      <w:proofErr w:type="gramStart"/>
      <w:r w:rsidRPr="00AD7F02">
        <w:rPr>
          <w:rFonts w:ascii="TH SarabunPSK" w:hAnsi="TH SarabunPSK" w:cs="TH SarabunPSK"/>
          <w:b/>
          <w:bCs/>
          <w:color w:val="000000"/>
          <w:sz w:val="28"/>
        </w:rPr>
        <w:t>ed</w:t>
      </w:r>
      <w:proofErr w:type="gramEnd"/>
      <w:r w:rsidRPr="00AD7F02">
        <w:rPr>
          <w:rFonts w:ascii="TH SarabunPSK" w:hAnsi="TH SarabunPSK" w:cs="TH SarabunPSK"/>
          <w:b/>
          <w:bCs/>
          <w:color w:val="000000"/>
          <w:sz w:val="28"/>
        </w:rPr>
        <w:t>.</w:t>
      </w:r>
    </w:p>
    <w:p w:rsidR="004B6C1F" w:rsidRPr="00C07B90" w:rsidRDefault="004B6C1F" w:rsidP="004B6C1F">
      <w:pPr>
        <w:ind w:left="720" w:firstLine="0"/>
        <w:rPr>
          <w:rFonts w:ascii="TH SarabunPSK" w:hAnsi="TH SarabunPSK" w:cs="TH SarabunPSK"/>
          <w:color w:val="000000"/>
          <w:sz w:val="10"/>
          <w:szCs w:val="1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614"/>
      </w:tblGrid>
      <w:tr w:rsidR="004B6C1F" w:rsidRPr="00615CE6" w:rsidTr="00C07B90">
        <w:trPr>
          <w:trHeight w:val="638"/>
        </w:trPr>
        <w:tc>
          <w:tcPr>
            <w:tcW w:w="4458" w:type="dxa"/>
            <w:shd w:val="clear" w:color="auto" w:fill="auto"/>
          </w:tcPr>
          <w:p w:rsidR="004B6C1F" w:rsidRDefault="004B6C1F" w:rsidP="004B6C1F">
            <w:pPr>
              <w:pStyle w:val="ListParagraph"/>
              <w:spacing w:after="0" w:line="240" w:lineRule="auto"/>
              <w:ind w:left="0"/>
              <w:jc w:val="center"/>
              <w:rPr>
                <w:rFonts w:ascii="TH SarabunPSK" w:hAnsi="TH SarabunPSK" w:cs="TH SarabunPSK"/>
                <w:b/>
                <w:bCs/>
                <w:sz w:val="28"/>
              </w:rPr>
            </w:pPr>
            <w:r w:rsidRPr="004B6C1F">
              <w:rPr>
                <w:rFonts w:ascii="TH SarabunPSK" w:hAnsi="TH SarabunPSK" w:cs="TH SarabunPSK"/>
                <w:b/>
                <w:bCs/>
                <w:color w:val="000000"/>
                <w:sz w:val="28"/>
              </w:rPr>
              <w:t>In-text citation</w:t>
            </w:r>
            <w:r w:rsidRPr="00615CE6">
              <w:rPr>
                <w:rFonts w:ascii="TH SarabunPSK" w:hAnsi="TH SarabunPSK" w:cs="TH SarabunPSK"/>
                <w:b/>
                <w:bCs/>
                <w:sz w:val="28"/>
                <w:cs/>
              </w:rPr>
              <w:t xml:space="preserve"> </w:t>
            </w:r>
            <w:r>
              <w:rPr>
                <w:rFonts w:ascii="TH SarabunPSK" w:hAnsi="TH SarabunPSK" w:cs="TH SarabunPSK"/>
                <w:b/>
                <w:bCs/>
                <w:sz w:val="28"/>
              </w:rPr>
              <w:t>before the text</w:t>
            </w:r>
          </w:p>
          <w:p w:rsidR="004B6C1F" w:rsidRPr="004B6C1F" w:rsidRDefault="004B6C1F" w:rsidP="004B6C1F">
            <w:pPr>
              <w:pStyle w:val="ListParagraph"/>
              <w:spacing w:after="0" w:line="240" w:lineRule="auto"/>
              <w:ind w:left="0"/>
              <w:jc w:val="center"/>
              <w:rPr>
                <w:rFonts w:ascii="TH SarabunPSK" w:hAnsi="TH SarabunPSK" w:cs="TH SarabunPSK"/>
                <w:b/>
                <w:bCs/>
                <w:sz w:val="28"/>
              </w:rPr>
            </w:pPr>
            <w:r w:rsidRPr="00615CE6">
              <w:rPr>
                <w:rFonts w:ascii="TH SarabunPSK" w:hAnsi="TH SarabunPSK" w:cs="TH SarabunPSK"/>
                <w:sz w:val="28"/>
              </w:rPr>
              <w:t>Surname (Date, pp</w:t>
            </w:r>
            <w:proofErr w:type="gramStart"/>
            <w:r w:rsidRPr="00615CE6">
              <w:rPr>
                <w:rFonts w:ascii="TH SarabunPSK" w:hAnsi="TH SarabunPSK" w:cs="TH SarabunPSK"/>
                <w:sz w:val="28"/>
              </w:rPr>
              <w:t>. )</w:t>
            </w:r>
            <w:proofErr w:type="gramEnd"/>
          </w:p>
        </w:tc>
        <w:tc>
          <w:tcPr>
            <w:tcW w:w="4614" w:type="dxa"/>
            <w:shd w:val="clear" w:color="auto" w:fill="auto"/>
          </w:tcPr>
          <w:p w:rsidR="004B6C1F" w:rsidRDefault="004B6C1F" w:rsidP="004B6C1F">
            <w:pPr>
              <w:pStyle w:val="ListParagraph"/>
              <w:spacing w:after="0" w:line="240" w:lineRule="auto"/>
              <w:ind w:left="0"/>
              <w:jc w:val="center"/>
              <w:rPr>
                <w:rFonts w:ascii="TH SarabunPSK" w:hAnsi="TH SarabunPSK" w:cs="TH SarabunPSK"/>
                <w:b/>
                <w:bCs/>
                <w:sz w:val="28"/>
              </w:rPr>
            </w:pPr>
            <w:r w:rsidRPr="004B6C1F">
              <w:rPr>
                <w:rFonts w:ascii="TH SarabunPSK" w:hAnsi="TH SarabunPSK" w:cs="TH SarabunPSK"/>
                <w:b/>
                <w:bCs/>
                <w:color w:val="000000"/>
                <w:sz w:val="28"/>
              </w:rPr>
              <w:t>In-text citation</w:t>
            </w:r>
            <w:r w:rsidRPr="00615CE6">
              <w:rPr>
                <w:rFonts w:ascii="TH SarabunPSK" w:hAnsi="TH SarabunPSK" w:cs="TH SarabunPSK"/>
                <w:b/>
                <w:bCs/>
                <w:sz w:val="28"/>
                <w:cs/>
              </w:rPr>
              <w:t xml:space="preserve"> </w:t>
            </w:r>
            <w:r>
              <w:rPr>
                <w:rFonts w:ascii="TH SarabunPSK" w:hAnsi="TH SarabunPSK" w:cs="TH SarabunPSK"/>
                <w:b/>
                <w:bCs/>
                <w:sz w:val="28"/>
              </w:rPr>
              <w:t>after the text</w:t>
            </w:r>
          </w:p>
          <w:p w:rsidR="004B6C1F" w:rsidRPr="004B6C1F" w:rsidRDefault="004B6C1F" w:rsidP="004B6C1F">
            <w:pPr>
              <w:pStyle w:val="ListParagraph"/>
              <w:spacing w:after="0" w:line="240" w:lineRule="auto"/>
              <w:ind w:left="0"/>
              <w:jc w:val="center"/>
              <w:rPr>
                <w:rFonts w:ascii="TH SarabunPSK" w:hAnsi="TH SarabunPSK" w:cs="TH SarabunPSK"/>
                <w:b/>
                <w:bCs/>
                <w:sz w:val="28"/>
              </w:rPr>
            </w:pPr>
            <w:r w:rsidRPr="00615CE6">
              <w:rPr>
                <w:rFonts w:ascii="TH SarabunPSK" w:hAnsi="TH SarabunPSK" w:cs="TH SarabunPSK"/>
                <w:sz w:val="28"/>
                <w:cs/>
              </w:rPr>
              <w:t>(</w:t>
            </w:r>
            <w:r w:rsidRPr="00615CE6">
              <w:rPr>
                <w:rFonts w:ascii="TH SarabunPSK" w:hAnsi="TH SarabunPSK" w:cs="TH SarabunPSK"/>
                <w:sz w:val="28"/>
              </w:rPr>
              <w:t>Surname, Date, pp.  )</w:t>
            </w:r>
          </w:p>
        </w:tc>
      </w:tr>
      <w:tr w:rsidR="004B6C1F" w:rsidRPr="00615CE6" w:rsidTr="00C07B90">
        <w:tc>
          <w:tcPr>
            <w:tcW w:w="4458" w:type="dxa"/>
            <w:shd w:val="clear" w:color="auto" w:fill="auto"/>
          </w:tcPr>
          <w:p w:rsidR="004B6C1F" w:rsidRPr="00615CE6" w:rsidRDefault="004B6C1F" w:rsidP="001370E5">
            <w:pPr>
              <w:pStyle w:val="ListParagraph"/>
              <w:spacing w:after="0" w:line="240" w:lineRule="auto"/>
              <w:ind w:left="0"/>
              <w:rPr>
                <w:rFonts w:ascii="TH SarabunPSK" w:hAnsi="TH SarabunPSK" w:cs="TH SarabunPSK"/>
                <w:sz w:val="28"/>
              </w:rPr>
            </w:pPr>
            <w:r w:rsidRPr="00615CE6">
              <w:rPr>
                <w:rFonts w:ascii="TH SarabunPSK" w:hAnsi="TH SarabunPSK" w:cs="TH SarabunPSK"/>
                <w:sz w:val="28"/>
              </w:rPr>
              <w:t>Adam (2010)</w:t>
            </w:r>
          </w:p>
        </w:tc>
        <w:tc>
          <w:tcPr>
            <w:tcW w:w="4614" w:type="dxa"/>
            <w:shd w:val="clear" w:color="auto" w:fill="auto"/>
          </w:tcPr>
          <w:p w:rsidR="004B6C1F" w:rsidRPr="00615CE6" w:rsidRDefault="004B6C1F" w:rsidP="001370E5">
            <w:pPr>
              <w:pStyle w:val="ListParagraph"/>
              <w:spacing w:after="0" w:line="240" w:lineRule="auto"/>
              <w:ind w:left="0"/>
              <w:rPr>
                <w:rFonts w:ascii="TH SarabunPSK" w:hAnsi="TH SarabunPSK" w:cs="TH SarabunPSK"/>
                <w:sz w:val="28"/>
              </w:rPr>
            </w:pPr>
            <w:r w:rsidRPr="00615CE6">
              <w:rPr>
                <w:rFonts w:ascii="TH SarabunPSK" w:hAnsi="TH SarabunPSK" w:cs="TH SarabunPSK"/>
                <w:sz w:val="28"/>
              </w:rPr>
              <w:t>(Adam, 2010)</w:t>
            </w:r>
          </w:p>
        </w:tc>
      </w:tr>
      <w:tr w:rsidR="004B6C1F" w:rsidRPr="00615CE6" w:rsidTr="00C07B90">
        <w:tc>
          <w:tcPr>
            <w:tcW w:w="4458" w:type="dxa"/>
            <w:shd w:val="clear" w:color="auto" w:fill="auto"/>
          </w:tcPr>
          <w:p w:rsidR="004B6C1F" w:rsidRPr="00615CE6" w:rsidRDefault="004B6C1F" w:rsidP="001370E5">
            <w:pPr>
              <w:pStyle w:val="ListParagraph"/>
              <w:spacing w:after="0" w:line="240" w:lineRule="auto"/>
              <w:ind w:left="0"/>
              <w:rPr>
                <w:rFonts w:ascii="TH SarabunPSK" w:hAnsi="TH SarabunPSK" w:cs="TH SarabunPSK"/>
                <w:sz w:val="28"/>
              </w:rPr>
            </w:pPr>
            <w:r w:rsidRPr="00615CE6">
              <w:rPr>
                <w:rFonts w:ascii="TH SarabunPSK" w:hAnsi="TH SarabunPSK" w:cs="TH SarabunPSK"/>
                <w:sz w:val="28"/>
              </w:rPr>
              <w:t>Kidd (1987, pp. 15-16)</w:t>
            </w:r>
          </w:p>
        </w:tc>
        <w:tc>
          <w:tcPr>
            <w:tcW w:w="4614" w:type="dxa"/>
            <w:shd w:val="clear" w:color="auto" w:fill="auto"/>
          </w:tcPr>
          <w:p w:rsidR="004B6C1F" w:rsidRPr="00615CE6" w:rsidRDefault="004B6C1F" w:rsidP="001370E5">
            <w:pPr>
              <w:pStyle w:val="ListParagraph"/>
              <w:spacing w:after="0" w:line="240" w:lineRule="auto"/>
              <w:ind w:left="0"/>
              <w:rPr>
                <w:rFonts w:ascii="TH SarabunPSK" w:hAnsi="TH SarabunPSK" w:cs="TH SarabunPSK"/>
                <w:sz w:val="28"/>
              </w:rPr>
            </w:pPr>
            <w:r w:rsidRPr="00615CE6">
              <w:rPr>
                <w:rFonts w:ascii="TH SarabunPSK" w:hAnsi="TH SarabunPSK" w:cs="TH SarabunPSK"/>
                <w:sz w:val="28"/>
              </w:rPr>
              <w:t>(Kidd, 1987, pp. 15-16)</w:t>
            </w:r>
          </w:p>
        </w:tc>
      </w:tr>
    </w:tbl>
    <w:p w:rsidR="004B6C1F" w:rsidRPr="004B6C1F" w:rsidRDefault="004B6C1F" w:rsidP="004B6C1F">
      <w:pPr>
        <w:ind w:left="720" w:firstLine="0"/>
        <w:rPr>
          <w:rFonts w:ascii="TH SarabunPSK" w:hAnsi="TH SarabunPSK" w:cs="TH SarabunPSK"/>
          <w:color w:val="000000"/>
          <w:sz w:val="28"/>
        </w:rPr>
      </w:pPr>
    </w:p>
    <w:p w:rsidR="003C2BC3" w:rsidRDefault="003C2BC3" w:rsidP="004B6C1F">
      <w:pPr>
        <w:ind w:left="720" w:firstLine="0"/>
        <w:rPr>
          <w:rFonts w:ascii="TH SarabunPSK" w:hAnsi="TH SarabunPSK" w:cs="TH SarabunPSK"/>
          <w:color w:val="000000"/>
          <w:sz w:val="28"/>
        </w:rPr>
      </w:pPr>
    </w:p>
    <w:p w:rsidR="00F34078" w:rsidRDefault="00F34078" w:rsidP="00F34078">
      <w:pPr>
        <w:ind w:left="0" w:firstLine="0"/>
        <w:rPr>
          <w:rFonts w:ascii="TH SarabunPSK" w:hAnsi="TH SarabunPSK" w:cs="TH SarabunPSK"/>
          <w:color w:val="000000"/>
          <w:sz w:val="28"/>
        </w:rPr>
      </w:pPr>
    </w:p>
    <w:p w:rsidR="00345FAE" w:rsidRPr="00F934DD" w:rsidRDefault="00345FAE" w:rsidP="00345FAE">
      <w:pPr>
        <w:ind w:left="0" w:firstLine="0"/>
        <w:rPr>
          <w:rFonts w:ascii="TH SarabunPSK" w:hAnsi="TH SarabunPSK" w:cs="TH SarabunPSK"/>
          <w:color w:val="000000"/>
          <w:sz w:val="28"/>
        </w:rPr>
      </w:pPr>
    </w:p>
    <w:sectPr w:rsidR="00345FAE" w:rsidRPr="00F934DD" w:rsidSect="0099001C">
      <w:footerReference w:type="default" r:id="rId10"/>
      <w:type w:val="continuous"/>
      <w:pgSz w:w="11907" w:h="16839" w:code="9"/>
      <w:pgMar w:top="1440" w:right="1134" w:bottom="1440" w:left="1134" w:header="1298" w:footer="709" w:gutter="0"/>
      <w:cols w:space="70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F4" w:rsidRDefault="004D7EF4">
      <w:r>
        <w:separator/>
      </w:r>
    </w:p>
  </w:endnote>
  <w:endnote w:type="continuationSeparator" w:id="0">
    <w:p w:rsidR="004D7EF4" w:rsidRDefault="004D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43" w:rsidRDefault="00542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F4" w:rsidRDefault="004D7EF4">
      <w:r>
        <w:separator/>
      </w:r>
    </w:p>
  </w:footnote>
  <w:footnote w:type="continuationSeparator" w:id="0">
    <w:p w:rsidR="004D7EF4" w:rsidRDefault="004D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75C8"/>
    <w:multiLevelType w:val="hybridMultilevel"/>
    <w:tmpl w:val="C3E8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63587"/>
    <w:multiLevelType w:val="hybridMultilevel"/>
    <w:tmpl w:val="DEC842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91D5A"/>
    <w:multiLevelType w:val="hybridMultilevel"/>
    <w:tmpl w:val="EF6A41C0"/>
    <w:lvl w:ilvl="0" w:tplc="DE9454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93"/>
    <w:rsid w:val="000228E5"/>
    <w:rsid w:val="000245ED"/>
    <w:rsid w:val="00025382"/>
    <w:rsid w:val="00025F7E"/>
    <w:rsid w:val="00027168"/>
    <w:rsid w:val="00031840"/>
    <w:rsid w:val="000421AF"/>
    <w:rsid w:val="000437FE"/>
    <w:rsid w:val="000461E5"/>
    <w:rsid w:val="00046639"/>
    <w:rsid w:val="00046646"/>
    <w:rsid w:val="00053A30"/>
    <w:rsid w:val="00062E52"/>
    <w:rsid w:val="0006359F"/>
    <w:rsid w:val="000643D1"/>
    <w:rsid w:val="00070459"/>
    <w:rsid w:val="00072E76"/>
    <w:rsid w:val="00074AC3"/>
    <w:rsid w:val="00077A77"/>
    <w:rsid w:val="00081112"/>
    <w:rsid w:val="00082C26"/>
    <w:rsid w:val="00083364"/>
    <w:rsid w:val="000841AA"/>
    <w:rsid w:val="00084D81"/>
    <w:rsid w:val="00086061"/>
    <w:rsid w:val="0009069C"/>
    <w:rsid w:val="000A50A4"/>
    <w:rsid w:val="000A595A"/>
    <w:rsid w:val="000B10D9"/>
    <w:rsid w:val="000B73C0"/>
    <w:rsid w:val="000D1B66"/>
    <w:rsid w:val="000E09FD"/>
    <w:rsid w:val="000E2133"/>
    <w:rsid w:val="000F0875"/>
    <w:rsid w:val="000F4AEA"/>
    <w:rsid w:val="000F4C65"/>
    <w:rsid w:val="001003B8"/>
    <w:rsid w:val="0010205C"/>
    <w:rsid w:val="0010288D"/>
    <w:rsid w:val="00111F10"/>
    <w:rsid w:val="00112771"/>
    <w:rsid w:val="001228B1"/>
    <w:rsid w:val="00123CF4"/>
    <w:rsid w:val="001370E5"/>
    <w:rsid w:val="001441A7"/>
    <w:rsid w:val="001555FC"/>
    <w:rsid w:val="0015620B"/>
    <w:rsid w:val="00161B4B"/>
    <w:rsid w:val="001659A5"/>
    <w:rsid w:val="00171AB3"/>
    <w:rsid w:val="001732F4"/>
    <w:rsid w:val="00176B3A"/>
    <w:rsid w:val="00177CD7"/>
    <w:rsid w:val="00183D2B"/>
    <w:rsid w:val="00185AF7"/>
    <w:rsid w:val="00185B9C"/>
    <w:rsid w:val="0019047B"/>
    <w:rsid w:val="001A0DB1"/>
    <w:rsid w:val="001A16B9"/>
    <w:rsid w:val="001A194F"/>
    <w:rsid w:val="001A3603"/>
    <w:rsid w:val="001A605B"/>
    <w:rsid w:val="001A62F0"/>
    <w:rsid w:val="001C6297"/>
    <w:rsid w:val="001E7333"/>
    <w:rsid w:val="001F1D0C"/>
    <w:rsid w:val="001F23E2"/>
    <w:rsid w:val="001F53C6"/>
    <w:rsid w:val="001F73C4"/>
    <w:rsid w:val="002025A0"/>
    <w:rsid w:val="00203593"/>
    <w:rsid w:val="00204783"/>
    <w:rsid w:val="0020555D"/>
    <w:rsid w:val="00213593"/>
    <w:rsid w:val="0021457D"/>
    <w:rsid w:val="00215C50"/>
    <w:rsid w:val="002206FA"/>
    <w:rsid w:val="002269BD"/>
    <w:rsid w:val="00232E4C"/>
    <w:rsid w:val="0023306C"/>
    <w:rsid w:val="00233E28"/>
    <w:rsid w:val="00240251"/>
    <w:rsid w:val="00246138"/>
    <w:rsid w:val="00254C6C"/>
    <w:rsid w:val="00256E3D"/>
    <w:rsid w:val="002662B1"/>
    <w:rsid w:val="00267A90"/>
    <w:rsid w:val="00272302"/>
    <w:rsid w:val="0027285D"/>
    <w:rsid w:val="00272B44"/>
    <w:rsid w:val="00274A11"/>
    <w:rsid w:val="002828AC"/>
    <w:rsid w:val="002828FF"/>
    <w:rsid w:val="002878B5"/>
    <w:rsid w:val="00290AEE"/>
    <w:rsid w:val="002963FA"/>
    <w:rsid w:val="002A09E5"/>
    <w:rsid w:val="002A1873"/>
    <w:rsid w:val="002B0A44"/>
    <w:rsid w:val="002B3365"/>
    <w:rsid w:val="002D49E0"/>
    <w:rsid w:val="002D7969"/>
    <w:rsid w:val="002E093A"/>
    <w:rsid w:val="002E27C7"/>
    <w:rsid w:val="002E505B"/>
    <w:rsid w:val="002F7846"/>
    <w:rsid w:val="0030372E"/>
    <w:rsid w:val="00307B74"/>
    <w:rsid w:val="003149A9"/>
    <w:rsid w:val="00317853"/>
    <w:rsid w:val="00323371"/>
    <w:rsid w:val="003248D1"/>
    <w:rsid w:val="0032588B"/>
    <w:rsid w:val="00326519"/>
    <w:rsid w:val="003269EE"/>
    <w:rsid w:val="00332EAF"/>
    <w:rsid w:val="003370C9"/>
    <w:rsid w:val="003370E7"/>
    <w:rsid w:val="00337A38"/>
    <w:rsid w:val="00337DBA"/>
    <w:rsid w:val="00341994"/>
    <w:rsid w:val="003435DE"/>
    <w:rsid w:val="00345FAE"/>
    <w:rsid w:val="0035225D"/>
    <w:rsid w:val="00356786"/>
    <w:rsid w:val="00363A9D"/>
    <w:rsid w:val="00364B37"/>
    <w:rsid w:val="00372397"/>
    <w:rsid w:val="00374F4F"/>
    <w:rsid w:val="00376329"/>
    <w:rsid w:val="00383EE2"/>
    <w:rsid w:val="00387639"/>
    <w:rsid w:val="003908DD"/>
    <w:rsid w:val="00394CC1"/>
    <w:rsid w:val="00395FEF"/>
    <w:rsid w:val="003A20CA"/>
    <w:rsid w:val="003A31C3"/>
    <w:rsid w:val="003A4F4C"/>
    <w:rsid w:val="003A56B8"/>
    <w:rsid w:val="003B33BE"/>
    <w:rsid w:val="003C282C"/>
    <w:rsid w:val="003C2BC3"/>
    <w:rsid w:val="003C7287"/>
    <w:rsid w:val="003E6C22"/>
    <w:rsid w:val="003E74EF"/>
    <w:rsid w:val="003F25E3"/>
    <w:rsid w:val="004030B3"/>
    <w:rsid w:val="00420A63"/>
    <w:rsid w:val="00424B25"/>
    <w:rsid w:val="00425D82"/>
    <w:rsid w:val="0044031F"/>
    <w:rsid w:val="00440F9B"/>
    <w:rsid w:val="00442229"/>
    <w:rsid w:val="004620BD"/>
    <w:rsid w:val="004639D0"/>
    <w:rsid w:val="00463FC0"/>
    <w:rsid w:val="004669AB"/>
    <w:rsid w:val="004674BF"/>
    <w:rsid w:val="00484655"/>
    <w:rsid w:val="00496937"/>
    <w:rsid w:val="004B01E5"/>
    <w:rsid w:val="004B6C1F"/>
    <w:rsid w:val="004B7A41"/>
    <w:rsid w:val="004C4C6E"/>
    <w:rsid w:val="004C5C77"/>
    <w:rsid w:val="004C6EC0"/>
    <w:rsid w:val="004C7EA2"/>
    <w:rsid w:val="004D2AF7"/>
    <w:rsid w:val="004D2CA6"/>
    <w:rsid w:val="004D435E"/>
    <w:rsid w:val="004D5BF1"/>
    <w:rsid w:val="004D7B07"/>
    <w:rsid w:val="004D7EF4"/>
    <w:rsid w:val="004E429C"/>
    <w:rsid w:val="004E54AF"/>
    <w:rsid w:val="004E7385"/>
    <w:rsid w:val="004F104E"/>
    <w:rsid w:val="00506317"/>
    <w:rsid w:val="00513BB3"/>
    <w:rsid w:val="005174D9"/>
    <w:rsid w:val="00525E2E"/>
    <w:rsid w:val="005313A1"/>
    <w:rsid w:val="00533370"/>
    <w:rsid w:val="00533B91"/>
    <w:rsid w:val="00534A33"/>
    <w:rsid w:val="00535F1A"/>
    <w:rsid w:val="00537C68"/>
    <w:rsid w:val="00542143"/>
    <w:rsid w:val="005450F0"/>
    <w:rsid w:val="00550984"/>
    <w:rsid w:val="00551B54"/>
    <w:rsid w:val="00561017"/>
    <w:rsid w:val="0056778E"/>
    <w:rsid w:val="00567D03"/>
    <w:rsid w:val="00570B3D"/>
    <w:rsid w:val="0058632E"/>
    <w:rsid w:val="00592810"/>
    <w:rsid w:val="005A1D07"/>
    <w:rsid w:val="005A4B11"/>
    <w:rsid w:val="005A6E38"/>
    <w:rsid w:val="005B62A1"/>
    <w:rsid w:val="005C2BDC"/>
    <w:rsid w:val="005C65A7"/>
    <w:rsid w:val="005E18D9"/>
    <w:rsid w:val="005E3BE8"/>
    <w:rsid w:val="005E4C60"/>
    <w:rsid w:val="005F0F25"/>
    <w:rsid w:val="005F4007"/>
    <w:rsid w:val="005F4322"/>
    <w:rsid w:val="005F453E"/>
    <w:rsid w:val="005F76D4"/>
    <w:rsid w:val="00600E49"/>
    <w:rsid w:val="006077CD"/>
    <w:rsid w:val="00613902"/>
    <w:rsid w:val="00615BC2"/>
    <w:rsid w:val="00615CE6"/>
    <w:rsid w:val="0061657C"/>
    <w:rsid w:val="00616FE5"/>
    <w:rsid w:val="006205F6"/>
    <w:rsid w:val="00621AD4"/>
    <w:rsid w:val="006240BA"/>
    <w:rsid w:val="00630423"/>
    <w:rsid w:val="00632D8A"/>
    <w:rsid w:val="0063305F"/>
    <w:rsid w:val="006428B4"/>
    <w:rsid w:val="006534D2"/>
    <w:rsid w:val="00656058"/>
    <w:rsid w:val="006564A1"/>
    <w:rsid w:val="00656FBE"/>
    <w:rsid w:val="00661404"/>
    <w:rsid w:val="00661A7B"/>
    <w:rsid w:val="006671E1"/>
    <w:rsid w:val="006874EE"/>
    <w:rsid w:val="00691C4E"/>
    <w:rsid w:val="00693376"/>
    <w:rsid w:val="006A0D6A"/>
    <w:rsid w:val="006A17DD"/>
    <w:rsid w:val="006A7296"/>
    <w:rsid w:val="006B449D"/>
    <w:rsid w:val="006C43C0"/>
    <w:rsid w:val="006D6630"/>
    <w:rsid w:val="006D697C"/>
    <w:rsid w:val="006E5B12"/>
    <w:rsid w:val="006E5FC4"/>
    <w:rsid w:val="006F07CF"/>
    <w:rsid w:val="006F559D"/>
    <w:rsid w:val="006F5EDC"/>
    <w:rsid w:val="00707F34"/>
    <w:rsid w:val="00711377"/>
    <w:rsid w:val="00717A9A"/>
    <w:rsid w:val="007223E9"/>
    <w:rsid w:val="007244A7"/>
    <w:rsid w:val="00726469"/>
    <w:rsid w:val="007369EC"/>
    <w:rsid w:val="00746290"/>
    <w:rsid w:val="00750039"/>
    <w:rsid w:val="0075208E"/>
    <w:rsid w:val="00757BDD"/>
    <w:rsid w:val="00762D8C"/>
    <w:rsid w:val="00776C9D"/>
    <w:rsid w:val="00781176"/>
    <w:rsid w:val="00781715"/>
    <w:rsid w:val="00783FA1"/>
    <w:rsid w:val="00792F2B"/>
    <w:rsid w:val="00793EE4"/>
    <w:rsid w:val="007A0D91"/>
    <w:rsid w:val="007A7D7A"/>
    <w:rsid w:val="007B3893"/>
    <w:rsid w:val="007B4B8E"/>
    <w:rsid w:val="007D3A51"/>
    <w:rsid w:val="007D4A4F"/>
    <w:rsid w:val="007D4C60"/>
    <w:rsid w:val="007D58EF"/>
    <w:rsid w:val="007D6240"/>
    <w:rsid w:val="007E16CF"/>
    <w:rsid w:val="007E1B5B"/>
    <w:rsid w:val="007F0781"/>
    <w:rsid w:val="007F5392"/>
    <w:rsid w:val="007F5E6D"/>
    <w:rsid w:val="007F7A0C"/>
    <w:rsid w:val="007F7F6A"/>
    <w:rsid w:val="0081145A"/>
    <w:rsid w:val="008132F5"/>
    <w:rsid w:val="00822F42"/>
    <w:rsid w:val="008240E1"/>
    <w:rsid w:val="008241AC"/>
    <w:rsid w:val="00827193"/>
    <w:rsid w:val="008307CC"/>
    <w:rsid w:val="0083745A"/>
    <w:rsid w:val="0084024A"/>
    <w:rsid w:val="0084162E"/>
    <w:rsid w:val="00845B72"/>
    <w:rsid w:val="0086185A"/>
    <w:rsid w:val="0086495A"/>
    <w:rsid w:val="00875955"/>
    <w:rsid w:val="00875E43"/>
    <w:rsid w:val="00877039"/>
    <w:rsid w:val="008874F4"/>
    <w:rsid w:val="008900A2"/>
    <w:rsid w:val="008926FB"/>
    <w:rsid w:val="008968A0"/>
    <w:rsid w:val="008B151F"/>
    <w:rsid w:val="008C0890"/>
    <w:rsid w:val="008C5CEB"/>
    <w:rsid w:val="008E0265"/>
    <w:rsid w:val="008E078D"/>
    <w:rsid w:val="008E5B7E"/>
    <w:rsid w:val="008E7D9A"/>
    <w:rsid w:val="008F3138"/>
    <w:rsid w:val="009040C8"/>
    <w:rsid w:val="009145F8"/>
    <w:rsid w:val="00916C73"/>
    <w:rsid w:val="00916EC7"/>
    <w:rsid w:val="00920381"/>
    <w:rsid w:val="00922C0A"/>
    <w:rsid w:val="00935C84"/>
    <w:rsid w:val="00936CB1"/>
    <w:rsid w:val="00953363"/>
    <w:rsid w:val="00961494"/>
    <w:rsid w:val="00977ACB"/>
    <w:rsid w:val="00985A79"/>
    <w:rsid w:val="00986ED8"/>
    <w:rsid w:val="0099001C"/>
    <w:rsid w:val="00990BBA"/>
    <w:rsid w:val="009921E3"/>
    <w:rsid w:val="00994409"/>
    <w:rsid w:val="009A4B32"/>
    <w:rsid w:val="009B5BFB"/>
    <w:rsid w:val="009C3263"/>
    <w:rsid w:val="009C5A3C"/>
    <w:rsid w:val="009D1EBF"/>
    <w:rsid w:val="009E12CA"/>
    <w:rsid w:val="009F4257"/>
    <w:rsid w:val="009F479D"/>
    <w:rsid w:val="009F47C3"/>
    <w:rsid w:val="009F683B"/>
    <w:rsid w:val="00A00667"/>
    <w:rsid w:val="00A007F3"/>
    <w:rsid w:val="00A019D6"/>
    <w:rsid w:val="00A0223E"/>
    <w:rsid w:val="00A055CE"/>
    <w:rsid w:val="00A056C1"/>
    <w:rsid w:val="00A11479"/>
    <w:rsid w:val="00A11A34"/>
    <w:rsid w:val="00A1216F"/>
    <w:rsid w:val="00A144DF"/>
    <w:rsid w:val="00A22A7D"/>
    <w:rsid w:val="00A25B54"/>
    <w:rsid w:val="00A44F4D"/>
    <w:rsid w:val="00A56F44"/>
    <w:rsid w:val="00A60238"/>
    <w:rsid w:val="00A63301"/>
    <w:rsid w:val="00A64FD0"/>
    <w:rsid w:val="00A65F90"/>
    <w:rsid w:val="00A66BD2"/>
    <w:rsid w:val="00A701A7"/>
    <w:rsid w:val="00A80CD5"/>
    <w:rsid w:val="00A83A01"/>
    <w:rsid w:val="00A84620"/>
    <w:rsid w:val="00A93E82"/>
    <w:rsid w:val="00AB0B40"/>
    <w:rsid w:val="00AB4D4F"/>
    <w:rsid w:val="00AD2799"/>
    <w:rsid w:val="00AD3E16"/>
    <w:rsid w:val="00AD7F02"/>
    <w:rsid w:val="00AE0BD4"/>
    <w:rsid w:val="00B05FCF"/>
    <w:rsid w:val="00B06B57"/>
    <w:rsid w:val="00B1189E"/>
    <w:rsid w:val="00B21085"/>
    <w:rsid w:val="00B22157"/>
    <w:rsid w:val="00B2703F"/>
    <w:rsid w:val="00B331CB"/>
    <w:rsid w:val="00B35842"/>
    <w:rsid w:val="00B372D2"/>
    <w:rsid w:val="00B4400C"/>
    <w:rsid w:val="00B44ED6"/>
    <w:rsid w:val="00B45E6F"/>
    <w:rsid w:val="00B527C0"/>
    <w:rsid w:val="00B555DD"/>
    <w:rsid w:val="00B64F36"/>
    <w:rsid w:val="00B65DB4"/>
    <w:rsid w:val="00B67FFC"/>
    <w:rsid w:val="00B70211"/>
    <w:rsid w:val="00B72494"/>
    <w:rsid w:val="00B82021"/>
    <w:rsid w:val="00B820BC"/>
    <w:rsid w:val="00B84ABD"/>
    <w:rsid w:val="00B85720"/>
    <w:rsid w:val="00B86380"/>
    <w:rsid w:val="00B8792B"/>
    <w:rsid w:val="00B90534"/>
    <w:rsid w:val="00B909CD"/>
    <w:rsid w:val="00BA313D"/>
    <w:rsid w:val="00BA77A4"/>
    <w:rsid w:val="00BB224B"/>
    <w:rsid w:val="00BB3E8C"/>
    <w:rsid w:val="00BB69BF"/>
    <w:rsid w:val="00BB6B03"/>
    <w:rsid w:val="00BC39F1"/>
    <w:rsid w:val="00BC7009"/>
    <w:rsid w:val="00BD0104"/>
    <w:rsid w:val="00BD2411"/>
    <w:rsid w:val="00BD3EBF"/>
    <w:rsid w:val="00BE1114"/>
    <w:rsid w:val="00BE2982"/>
    <w:rsid w:val="00BE461B"/>
    <w:rsid w:val="00BE6BB3"/>
    <w:rsid w:val="00BF4FCB"/>
    <w:rsid w:val="00BF5397"/>
    <w:rsid w:val="00BF6707"/>
    <w:rsid w:val="00C01D0B"/>
    <w:rsid w:val="00C0592E"/>
    <w:rsid w:val="00C06A32"/>
    <w:rsid w:val="00C0713F"/>
    <w:rsid w:val="00C07B90"/>
    <w:rsid w:val="00C172D5"/>
    <w:rsid w:val="00C20410"/>
    <w:rsid w:val="00C33401"/>
    <w:rsid w:val="00C342F1"/>
    <w:rsid w:val="00C37AC9"/>
    <w:rsid w:val="00C405BB"/>
    <w:rsid w:val="00C419C1"/>
    <w:rsid w:val="00C452CC"/>
    <w:rsid w:val="00C47A77"/>
    <w:rsid w:val="00C5129A"/>
    <w:rsid w:val="00C5261F"/>
    <w:rsid w:val="00C52F54"/>
    <w:rsid w:val="00C61F1C"/>
    <w:rsid w:val="00C725A2"/>
    <w:rsid w:val="00C7514D"/>
    <w:rsid w:val="00C76720"/>
    <w:rsid w:val="00C778D9"/>
    <w:rsid w:val="00C82F19"/>
    <w:rsid w:val="00C835EF"/>
    <w:rsid w:val="00C851CC"/>
    <w:rsid w:val="00C92F1C"/>
    <w:rsid w:val="00C971A8"/>
    <w:rsid w:val="00CA3DA6"/>
    <w:rsid w:val="00CA43B0"/>
    <w:rsid w:val="00CA547B"/>
    <w:rsid w:val="00CA61EE"/>
    <w:rsid w:val="00CB18BB"/>
    <w:rsid w:val="00CB27E4"/>
    <w:rsid w:val="00CB2C40"/>
    <w:rsid w:val="00CB3E4E"/>
    <w:rsid w:val="00CC3693"/>
    <w:rsid w:val="00CE1A1A"/>
    <w:rsid w:val="00CE4E92"/>
    <w:rsid w:val="00CE5187"/>
    <w:rsid w:val="00CF23CF"/>
    <w:rsid w:val="00CF75EE"/>
    <w:rsid w:val="00D02DAD"/>
    <w:rsid w:val="00D06224"/>
    <w:rsid w:val="00D0624E"/>
    <w:rsid w:val="00D14A1A"/>
    <w:rsid w:val="00D15DCD"/>
    <w:rsid w:val="00D21558"/>
    <w:rsid w:val="00D24961"/>
    <w:rsid w:val="00D2627D"/>
    <w:rsid w:val="00D3073E"/>
    <w:rsid w:val="00D34996"/>
    <w:rsid w:val="00D37B1B"/>
    <w:rsid w:val="00D43EA1"/>
    <w:rsid w:val="00D531CC"/>
    <w:rsid w:val="00D5474C"/>
    <w:rsid w:val="00D7043F"/>
    <w:rsid w:val="00D706A2"/>
    <w:rsid w:val="00D77851"/>
    <w:rsid w:val="00D77E0C"/>
    <w:rsid w:val="00D80151"/>
    <w:rsid w:val="00D84FF8"/>
    <w:rsid w:val="00D86B37"/>
    <w:rsid w:val="00D878CC"/>
    <w:rsid w:val="00D90B9D"/>
    <w:rsid w:val="00D939EB"/>
    <w:rsid w:val="00D97D74"/>
    <w:rsid w:val="00DA28F3"/>
    <w:rsid w:val="00DA369B"/>
    <w:rsid w:val="00DA3B0A"/>
    <w:rsid w:val="00DA627B"/>
    <w:rsid w:val="00DB1B74"/>
    <w:rsid w:val="00DB5E20"/>
    <w:rsid w:val="00DC606C"/>
    <w:rsid w:val="00DD069A"/>
    <w:rsid w:val="00DD6277"/>
    <w:rsid w:val="00DE6970"/>
    <w:rsid w:val="00DF5DBC"/>
    <w:rsid w:val="00DF6D55"/>
    <w:rsid w:val="00E01E2D"/>
    <w:rsid w:val="00E03AC7"/>
    <w:rsid w:val="00E11B20"/>
    <w:rsid w:val="00E140B6"/>
    <w:rsid w:val="00E15802"/>
    <w:rsid w:val="00E166E0"/>
    <w:rsid w:val="00E16B71"/>
    <w:rsid w:val="00E31D31"/>
    <w:rsid w:val="00E40D67"/>
    <w:rsid w:val="00E43A4E"/>
    <w:rsid w:val="00E46D3B"/>
    <w:rsid w:val="00E50F8F"/>
    <w:rsid w:val="00E51172"/>
    <w:rsid w:val="00E53556"/>
    <w:rsid w:val="00E544F8"/>
    <w:rsid w:val="00E66B90"/>
    <w:rsid w:val="00E67EAE"/>
    <w:rsid w:val="00E70491"/>
    <w:rsid w:val="00E7758C"/>
    <w:rsid w:val="00E77F76"/>
    <w:rsid w:val="00E81DB5"/>
    <w:rsid w:val="00E84F10"/>
    <w:rsid w:val="00E85B4D"/>
    <w:rsid w:val="00E85CA2"/>
    <w:rsid w:val="00E86943"/>
    <w:rsid w:val="00E90C8C"/>
    <w:rsid w:val="00E92544"/>
    <w:rsid w:val="00E93EF0"/>
    <w:rsid w:val="00E9459E"/>
    <w:rsid w:val="00E969EE"/>
    <w:rsid w:val="00EA1DE5"/>
    <w:rsid w:val="00EA2A40"/>
    <w:rsid w:val="00EA4165"/>
    <w:rsid w:val="00EA64F6"/>
    <w:rsid w:val="00EC23F8"/>
    <w:rsid w:val="00ED0445"/>
    <w:rsid w:val="00EE2DBD"/>
    <w:rsid w:val="00EE3026"/>
    <w:rsid w:val="00EE48BE"/>
    <w:rsid w:val="00EE56F3"/>
    <w:rsid w:val="00EF45B9"/>
    <w:rsid w:val="00F013BA"/>
    <w:rsid w:val="00F0471D"/>
    <w:rsid w:val="00F109A2"/>
    <w:rsid w:val="00F150A7"/>
    <w:rsid w:val="00F1714D"/>
    <w:rsid w:val="00F265E0"/>
    <w:rsid w:val="00F33C61"/>
    <w:rsid w:val="00F34078"/>
    <w:rsid w:val="00F35E36"/>
    <w:rsid w:val="00F404B5"/>
    <w:rsid w:val="00F43246"/>
    <w:rsid w:val="00F5196A"/>
    <w:rsid w:val="00F57E13"/>
    <w:rsid w:val="00F66231"/>
    <w:rsid w:val="00F66AC8"/>
    <w:rsid w:val="00F71D48"/>
    <w:rsid w:val="00F83B36"/>
    <w:rsid w:val="00F934DD"/>
    <w:rsid w:val="00F93D82"/>
    <w:rsid w:val="00F94314"/>
    <w:rsid w:val="00F95BEE"/>
    <w:rsid w:val="00F9616B"/>
    <w:rsid w:val="00FA06AB"/>
    <w:rsid w:val="00FA40AC"/>
    <w:rsid w:val="00FA4A5E"/>
    <w:rsid w:val="00FA5ACA"/>
    <w:rsid w:val="00FA75C7"/>
    <w:rsid w:val="00FB1A11"/>
    <w:rsid w:val="00FB451C"/>
    <w:rsid w:val="00FB78BE"/>
    <w:rsid w:val="00FC3D31"/>
    <w:rsid w:val="00FC60C4"/>
    <w:rsid w:val="00FC60E6"/>
    <w:rsid w:val="00FD172C"/>
    <w:rsid w:val="00FD3FD9"/>
    <w:rsid w:val="00FD4045"/>
    <w:rsid w:val="00FF57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C46060-63E4-4FD1-AC81-7FA75B0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F3"/>
    <w:pPr>
      <w:ind w:left="1080" w:hanging="1080"/>
    </w:pPr>
    <w:rPr>
      <w:sz w:val="24"/>
      <w:szCs w:val="28"/>
    </w:rPr>
  </w:style>
  <w:style w:type="paragraph" w:styleId="Heading1">
    <w:name w:val="heading 1"/>
    <w:basedOn w:val="Normal"/>
    <w:next w:val="Normal"/>
    <w:link w:val="Heading1Char"/>
    <w:uiPriority w:val="9"/>
    <w:qFormat/>
    <w:rsid w:val="000B10D9"/>
    <w:pPr>
      <w:keepNext/>
      <w:keepLines/>
      <w:spacing w:before="480" w:line="276" w:lineRule="auto"/>
      <w:outlineLvl w:val="0"/>
    </w:pPr>
    <w:rPr>
      <w:rFonts w:ascii="Cambria" w:hAnsi="Cambria"/>
      <w:b/>
      <w:bCs/>
      <w:color w:val="365F91"/>
      <w:sz w:val="28"/>
      <w:lang w:val="x-none" w:eastAsia="x-none" w:bidi="en-US"/>
    </w:rPr>
  </w:style>
  <w:style w:type="paragraph" w:styleId="Heading2">
    <w:name w:val="heading 2"/>
    <w:basedOn w:val="Normal"/>
    <w:next w:val="Normal"/>
    <w:link w:val="Heading2Char"/>
    <w:semiHidden/>
    <w:unhideWhenUsed/>
    <w:qFormat/>
    <w:rsid w:val="00C47A77"/>
    <w:pPr>
      <w:keepNext/>
      <w:spacing w:before="240" w:after="60"/>
      <w:outlineLvl w:val="1"/>
    </w:pPr>
    <w:rPr>
      <w:rFonts w:ascii="Calibri Light" w:hAnsi="Calibri Light"/>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FFC"/>
    <w:pPr>
      <w:spacing w:after="220" w:line="220" w:lineRule="atLeast"/>
      <w:jc w:val="both"/>
    </w:pPr>
    <w:rPr>
      <w:rFonts w:ascii="Cordia New" w:hAnsi="Cordia New"/>
      <w:spacing w:val="-5"/>
      <w:szCs w:val="24"/>
      <w:lang w:val="x-none" w:eastAsia="x-none"/>
    </w:rPr>
  </w:style>
  <w:style w:type="character" w:customStyle="1" w:styleId="BodyTextChar">
    <w:name w:val="Body Text Char"/>
    <w:link w:val="BodyText"/>
    <w:rsid w:val="00B67FFC"/>
    <w:rPr>
      <w:rFonts w:ascii="Cordia New" w:hAnsi="Cordia New" w:cs="Cordia New"/>
      <w:spacing w:val="-5"/>
      <w:sz w:val="24"/>
      <w:szCs w:val="24"/>
    </w:rPr>
  </w:style>
  <w:style w:type="paragraph" w:customStyle="1" w:styleId="Objective">
    <w:name w:val="Objective"/>
    <w:basedOn w:val="Normal"/>
    <w:next w:val="BodyText"/>
    <w:rsid w:val="00B67FFC"/>
    <w:pPr>
      <w:spacing w:before="240" w:after="220" w:line="220" w:lineRule="atLeast"/>
    </w:pPr>
    <w:rPr>
      <w:rFonts w:ascii="Cordia New" w:hAnsi="Cordia New" w:cs="Cordia New"/>
      <w:szCs w:val="24"/>
    </w:rPr>
  </w:style>
  <w:style w:type="paragraph" w:styleId="FootnoteText">
    <w:name w:val="footnote text"/>
    <w:basedOn w:val="Normal"/>
    <w:link w:val="FootnoteTextChar"/>
    <w:rsid w:val="004D5BF1"/>
    <w:rPr>
      <w:rFonts w:ascii="Cordia New" w:hAnsi="Cordia New"/>
      <w:sz w:val="28"/>
    </w:rPr>
  </w:style>
  <w:style w:type="character" w:customStyle="1" w:styleId="FootnoteTextChar">
    <w:name w:val="Footnote Text Char"/>
    <w:link w:val="FootnoteText"/>
    <w:rsid w:val="004D5BF1"/>
    <w:rPr>
      <w:rFonts w:ascii="Cordia New" w:hAnsi="Cordia New" w:cs="Angsana New"/>
      <w:sz w:val="28"/>
      <w:szCs w:val="28"/>
      <w:lang w:val="en-US" w:eastAsia="en-US" w:bidi="th-TH"/>
    </w:rPr>
  </w:style>
  <w:style w:type="character" w:styleId="FootnoteReference">
    <w:name w:val="footnote reference"/>
    <w:semiHidden/>
    <w:rsid w:val="000228E5"/>
    <w:rPr>
      <w:sz w:val="32"/>
      <w:szCs w:val="32"/>
      <w:vertAlign w:val="superscript"/>
    </w:rPr>
  </w:style>
  <w:style w:type="paragraph" w:styleId="Footer">
    <w:name w:val="footer"/>
    <w:basedOn w:val="Normal"/>
    <w:link w:val="FooterChar"/>
    <w:uiPriority w:val="99"/>
    <w:rsid w:val="006E5FC4"/>
    <w:pPr>
      <w:tabs>
        <w:tab w:val="center" w:pos="4153"/>
        <w:tab w:val="right" w:pos="8306"/>
      </w:tabs>
    </w:pPr>
    <w:rPr>
      <w:lang w:val="x-none" w:eastAsia="x-none"/>
    </w:rPr>
  </w:style>
  <w:style w:type="character" w:styleId="PageNumber">
    <w:name w:val="page number"/>
    <w:basedOn w:val="DefaultParagraphFont"/>
    <w:rsid w:val="006E5FC4"/>
  </w:style>
  <w:style w:type="paragraph" w:styleId="Header">
    <w:name w:val="header"/>
    <w:basedOn w:val="Normal"/>
    <w:rsid w:val="006E5FC4"/>
    <w:pPr>
      <w:tabs>
        <w:tab w:val="center" w:pos="4153"/>
        <w:tab w:val="right" w:pos="8306"/>
      </w:tabs>
    </w:pPr>
  </w:style>
  <w:style w:type="paragraph" w:styleId="BodyTextIndent2">
    <w:name w:val="Body Text Indent 2"/>
    <w:basedOn w:val="Normal"/>
    <w:link w:val="BodyTextIndent2Char"/>
    <w:rsid w:val="00D0624E"/>
    <w:rPr>
      <w:rFonts w:ascii="Angsana New" w:eastAsia="Cordia New" w:hAnsi="Angsana New"/>
      <w:sz w:val="32"/>
      <w:szCs w:val="32"/>
      <w:lang w:val="x-none" w:eastAsia="x-none"/>
    </w:rPr>
  </w:style>
  <w:style w:type="character" w:customStyle="1" w:styleId="BodyTextIndent2Char">
    <w:name w:val="Body Text Indent 2 Char"/>
    <w:link w:val="BodyTextIndent2"/>
    <w:rsid w:val="00D0624E"/>
    <w:rPr>
      <w:rFonts w:ascii="Angsana New" w:eastAsia="Cordia New" w:hAnsi="Angsana New"/>
      <w:sz w:val="32"/>
      <w:szCs w:val="32"/>
    </w:rPr>
  </w:style>
  <w:style w:type="character" w:customStyle="1" w:styleId="FooterChar">
    <w:name w:val="Footer Char"/>
    <w:link w:val="Footer"/>
    <w:uiPriority w:val="99"/>
    <w:rsid w:val="004C6EC0"/>
    <w:rPr>
      <w:sz w:val="24"/>
      <w:szCs w:val="28"/>
    </w:rPr>
  </w:style>
  <w:style w:type="paragraph" w:styleId="EndnoteText">
    <w:name w:val="endnote text"/>
    <w:basedOn w:val="Normal"/>
    <w:link w:val="EndnoteTextChar"/>
    <w:rsid w:val="00781715"/>
    <w:rPr>
      <w:sz w:val="20"/>
      <w:szCs w:val="25"/>
      <w:lang w:val="x-none" w:eastAsia="x-none"/>
    </w:rPr>
  </w:style>
  <w:style w:type="character" w:customStyle="1" w:styleId="EndnoteTextChar">
    <w:name w:val="Endnote Text Char"/>
    <w:link w:val="EndnoteText"/>
    <w:rsid w:val="00781715"/>
    <w:rPr>
      <w:szCs w:val="25"/>
    </w:rPr>
  </w:style>
  <w:style w:type="character" w:styleId="EndnoteReference">
    <w:name w:val="endnote reference"/>
    <w:rsid w:val="00781715"/>
    <w:rPr>
      <w:sz w:val="32"/>
      <w:szCs w:val="32"/>
      <w:vertAlign w:val="superscript"/>
    </w:rPr>
  </w:style>
  <w:style w:type="paragraph" w:styleId="BalloonText">
    <w:name w:val="Balloon Text"/>
    <w:basedOn w:val="Normal"/>
    <w:link w:val="BalloonTextChar"/>
    <w:rsid w:val="00781715"/>
    <w:rPr>
      <w:rFonts w:ascii="Tahoma" w:hAnsi="Tahoma"/>
      <w:sz w:val="16"/>
      <w:szCs w:val="20"/>
      <w:lang w:val="x-none" w:eastAsia="x-none"/>
    </w:rPr>
  </w:style>
  <w:style w:type="character" w:customStyle="1" w:styleId="BalloonTextChar">
    <w:name w:val="Balloon Text Char"/>
    <w:link w:val="BalloonText"/>
    <w:rsid w:val="00781715"/>
    <w:rPr>
      <w:rFonts w:ascii="Tahoma" w:hAnsi="Tahoma"/>
      <w:sz w:val="16"/>
    </w:rPr>
  </w:style>
  <w:style w:type="paragraph" w:styleId="Bibliography">
    <w:name w:val="Bibliography"/>
    <w:basedOn w:val="Normal"/>
    <w:next w:val="Normal"/>
    <w:uiPriority w:val="37"/>
    <w:unhideWhenUsed/>
    <w:rsid w:val="000B10D9"/>
  </w:style>
  <w:style w:type="character" w:customStyle="1" w:styleId="Heading1Char">
    <w:name w:val="Heading 1 Char"/>
    <w:link w:val="Heading1"/>
    <w:uiPriority w:val="9"/>
    <w:rsid w:val="000B10D9"/>
    <w:rPr>
      <w:rFonts w:ascii="Cambria" w:eastAsia="Times New Roman" w:hAnsi="Cambria" w:cs="Angsana New"/>
      <w:b/>
      <w:bCs/>
      <w:color w:val="365F91"/>
      <w:sz w:val="28"/>
      <w:szCs w:val="28"/>
      <w:lang w:bidi="en-US"/>
    </w:rPr>
  </w:style>
  <w:style w:type="paragraph" w:styleId="NoSpacing">
    <w:name w:val="No Spacing"/>
    <w:uiPriority w:val="1"/>
    <w:qFormat/>
    <w:rsid w:val="00E03AC7"/>
    <w:pPr>
      <w:ind w:left="1080" w:hanging="1080"/>
    </w:pPr>
    <w:rPr>
      <w:sz w:val="24"/>
      <w:szCs w:val="28"/>
    </w:rPr>
  </w:style>
  <w:style w:type="paragraph" w:styleId="Revision">
    <w:name w:val="Revision"/>
    <w:hidden/>
    <w:uiPriority w:val="99"/>
    <w:semiHidden/>
    <w:rsid w:val="001F73C4"/>
    <w:rPr>
      <w:sz w:val="24"/>
      <w:szCs w:val="28"/>
    </w:rPr>
  </w:style>
  <w:style w:type="paragraph" w:styleId="ListParagraph">
    <w:name w:val="List Paragraph"/>
    <w:basedOn w:val="Normal"/>
    <w:uiPriority w:val="34"/>
    <w:qFormat/>
    <w:rsid w:val="00C37AC9"/>
    <w:pPr>
      <w:spacing w:after="200" w:line="276" w:lineRule="auto"/>
      <w:ind w:left="720" w:firstLine="0"/>
      <w:contextualSpacing/>
    </w:pPr>
    <w:rPr>
      <w:rFonts w:ascii="Calibri" w:eastAsia="Calibri" w:hAnsi="Calibri" w:cs="Cordia New"/>
      <w:sz w:val="22"/>
    </w:rPr>
  </w:style>
  <w:style w:type="table" w:styleId="TableGrid">
    <w:name w:val="Table Grid"/>
    <w:basedOn w:val="TableNormal"/>
    <w:uiPriority w:val="59"/>
    <w:rsid w:val="00C37AC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50F0"/>
    <w:rPr>
      <w:color w:val="0563C1"/>
      <w:u w:val="single"/>
    </w:rPr>
  </w:style>
  <w:style w:type="character" w:customStyle="1" w:styleId="Heading2Char">
    <w:name w:val="Heading 2 Char"/>
    <w:link w:val="Heading2"/>
    <w:semiHidden/>
    <w:rsid w:val="00C47A77"/>
    <w:rPr>
      <w:rFonts w:ascii="Calibri Light" w:eastAsia="Times New Roman" w:hAnsi="Calibri Light" w:cs="Angsana New"/>
      <w:b/>
      <w:bCs/>
      <w:i/>
      <w:iCs/>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0104">
      <w:bodyDiv w:val="1"/>
      <w:marLeft w:val="0"/>
      <w:marRight w:val="0"/>
      <w:marTop w:val="0"/>
      <w:marBottom w:val="0"/>
      <w:divBdr>
        <w:top w:val="none" w:sz="0" w:space="0" w:color="auto"/>
        <w:left w:val="none" w:sz="0" w:space="0" w:color="auto"/>
        <w:bottom w:val="none" w:sz="0" w:space="0" w:color="auto"/>
        <w:right w:val="none" w:sz="0" w:space="0" w:color="auto"/>
      </w:divBdr>
    </w:div>
    <w:div w:id="2116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ed.pi.ac.th/elearning_for_traning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ntered.pi.ac.th/elearning_for_traning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spptas\Desktop\template\Thai_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ศ531</b:Tag>
    <b:SourceType>JournalArticle</b:SourceType>
    <b:Guid>{5B8901B8-9655-4DFA-8797-78A10F5CFB77}</b:Guid>
    <b:LCID>th-TH</b:LCID>
    <b:Author>
      <b:Author>
        <b:NameList>
          <b:Person>
            <b:Last>ทัศนีย์</b:Last>
          </b:Person>
        </b:NameList>
      </b:Author>
    </b:Author>
    <b:Title>วารสาร</b:Title>
    <b:Year>2553</b:Year>
    <b:City>กทม</b:City>
    <b:JournalName>stou</b:JournalName>
    <b:Pages>1-15</b:Pages>
    <b:Month>มีนาคม</b:Month>
    <b:RefOrder>1</b:RefOrder>
  </b:Source>
</b:Sources>
</file>

<file path=customXml/itemProps1.xml><?xml version="1.0" encoding="utf-8"?>
<ds:datastoreItem xmlns:ds="http://schemas.openxmlformats.org/officeDocument/2006/customXml" ds:itemID="{4BB7B20A-E5DC-46BD-B538-6AC6D076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Thai_Full_Template</Template>
  <TotalTime>459</TotalTime>
  <Pages>4</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ชื่อเรื่องภาษาไทย (ขนาด 16 ตัวหนา)</vt:lpstr>
      <vt:lpstr>ชื่อเรื่องภาษาไทย (ขนาด 16 ตัวหนา) </vt:lpstr>
    </vt:vector>
  </TitlesOfParts>
  <Company>DarkOS</Company>
  <LinksUpToDate>false</LinksUpToDate>
  <CharactersWithSpaces>3256</CharactersWithSpaces>
  <SharedDoc>false</SharedDoc>
  <HLinks>
    <vt:vector size="6" baseType="variant">
      <vt:variant>
        <vt:i4>1245191</vt:i4>
      </vt:variant>
      <vt:variant>
        <vt:i4>0</vt:i4>
      </vt:variant>
      <vt:variant>
        <vt:i4>0</vt:i4>
      </vt:variant>
      <vt:variant>
        <vt:i4>5</vt:i4>
      </vt:variant>
      <vt:variant>
        <vt:lpwstr>http://centered.pi.ac.th/elearning_for_traning50.pdf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ชื่อเรื่องภาษาไทย (ขนาด 16 ตัวหนา)</dc:title>
  <dc:subject/>
  <dc:creator>gsspptas</dc:creator>
  <cp:keywords/>
  <cp:lastModifiedBy>อุมาพร แก้วนพรัตน์</cp:lastModifiedBy>
  <cp:revision>46</cp:revision>
  <cp:lastPrinted>2018-06-20T02:55:00Z</cp:lastPrinted>
  <dcterms:created xsi:type="dcterms:W3CDTF">2018-06-21T03:14:00Z</dcterms:created>
  <dcterms:modified xsi:type="dcterms:W3CDTF">2018-06-26T05:49:00Z</dcterms:modified>
</cp:coreProperties>
</file>